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0F58" w14:textId="77777777"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r w:rsidR="00094CC5">
        <w:rPr>
          <w:rFonts w:ascii="黑体" w:eastAsia="黑体" w:hAnsi="黑体" w:hint="eastAsia"/>
          <w:sz w:val="36"/>
          <w:szCs w:val="36"/>
        </w:rPr>
        <w:t>（模板）</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7F0B68B5" w:rsidR="00554B56" w:rsidRPr="00B942FA" w:rsidRDefault="00E00870" w:rsidP="00554B56">
            <w:pPr>
              <w:spacing w:line="312" w:lineRule="auto"/>
              <w:jc w:val="center"/>
              <w:rPr>
                <w:rFonts w:ascii="黑体" w:eastAsia="黑体" w:hAnsi="黑体"/>
                <w:sz w:val="30"/>
                <w:szCs w:val="30"/>
              </w:rPr>
            </w:pPr>
            <w:r w:rsidRPr="00E00870">
              <w:rPr>
                <w:rFonts w:ascii="黑体" w:eastAsia="黑体" w:hAnsi="黑体" w:hint="eastAsia"/>
                <w:sz w:val="30"/>
                <w:szCs w:val="30"/>
              </w:rPr>
              <w:t>智能防腐材料及技术</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76D98C3F" w:rsidR="00554B56" w:rsidRPr="00E00870" w:rsidRDefault="00E00870" w:rsidP="00E00870">
            <w:pPr>
              <w:spacing w:line="312" w:lineRule="auto"/>
              <w:jc w:val="center"/>
              <w:rPr>
                <w:rFonts w:eastAsia="黑体"/>
                <w:sz w:val="28"/>
                <w:szCs w:val="30"/>
              </w:rPr>
            </w:pPr>
            <w:r w:rsidRPr="00E00870">
              <w:rPr>
                <w:rFonts w:eastAsia="黑体"/>
                <w:sz w:val="28"/>
                <w:szCs w:val="30"/>
              </w:rPr>
              <w:t>Intelligent Anticorrosion Materials and</w:t>
            </w:r>
            <w:r>
              <w:rPr>
                <w:rFonts w:eastAsia="黑体" w:hint="eastAsia"/>
                <w:sz w:val="28"/>
                <w:szCs w:val="30"/>
              </w:rPr>
              <w:t xml:space="preserve"> </w:t>
            </w:r>
            <w:r w:rsidRPr="00E00870">
              <w:rPr>
                <w:rFonts w:eastAsia="黑体"/>
                <w:sz w:val="28"/>
                <w:szCs w:val="30"/>
              </w:rPr>
              <w:t>Technology</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315C5DFE" w:rsidR="001915DF" w:rsidRPr="00E00870" w:rsidRDefault="001915DF" w:rsidP="00E00870">
            <w:pPr>
              <w:widowControl/>
              <w:adjustRightInd/>
              <w:spacing w:line="240" w:lineRule="auto"/>
              <w:jc w:val="center"/>
              <w:textAlignment w:val="auto"/>
            </w:pP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2A731438" w:rsidR="001915DF" w:rsidRPr="00B942FA" w:rsidRDefault="00E00870"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1BDB84F5" w:rsidR="001915DF" w:rsidRPr="00B942FA" w:rsidRDefault="00E00870" w:rsidP="0063419D">
            <w:pPr>
              <w:spacing w:line="360" w:lineRule="auto"/>
              <w:jc w:val="center"/>
              <w:rPr>
                <w:rFonts w:eastAsia="黑体"/>
                <w:sz w:val="24"/>
                <w:szCs w:val="24"/>
              </w:rPr>
            </w:pPr>
            <w:r>
              <w:rPr>
                <w:rFonts w:eastAsia="黑体" w:hint="eastAsia"/>
                <w:sz w:val="24"/>
                <w:szCs w:val="24"/>
              </w:rPr>
              <w:t>2</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59F01605" w:rsidR="001915DF" w:rsidRPr="00B942FA" w:rsidRDefault="00E00870" w:rsidP="0063419D">
            <w:pPr>
              <w:spacing w:line="360" w:lineRule="auto"/>
              <w:jc w:val="center"/>
              <w:rPr>
                <w:rFonts w:eastAsia="黑体"/>
                <w:sz w:val="24"/>
                <w:szCs w:val="24"/>
              </w:rPr>
            </w:pPr>
            <w:r>
              <w:rPr>
                <w:rFonts w:eastAsia="黑体" w:hint="eastAsia"/>
                <w:sz w:val="24"/>
                <w:szCs w:val="24"/>
              </w:rPr>
              <w:t>3</w:t>
            </w:r>
            <w:r>
              <w:rPr>
                <w:rFonts w:eastAsia="黑体"/>
                <w:sz w:val="24"/>
                <w:szCs w:val="24"/>
              </w:rPr>
              <w:t>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606F64">
              <w:rPr>
                <w:rFonts w:eastAsia="黑体" w:hint="eastAsia"/>
                <w:spacing w:val="45"/>
                <w:sz w:val="24"/>
                <w:szCs w:val="24"/>
                <w:fitText w:val="1755" w:id="2074232321"/>
              </w:rPr>
              <w:t>学</w:t>
            </w:r>
            <w:r w:rsidR="0039639C" w:rsidRPr="00606F64">
              <w:rPr>
                <w:rFonts w:eastAsia="黑体" w:hint="eastAsia"/>
                <w:spacing w:val="45"/>
                <w:sz w:val="24"/>
                <w:szCs w:val="24"/>
                <w:fitText w:val="1755" w:id="2074232321"/>
              </w:rPr>
              <w:t xml:space="preserve">    </w:t>
            </w:r>
            <w:r w:rsidRPr="00606F64">
              <w:rPr>
                <w:rFonts w:eastAsia="黑体" w:hint="eastAsia"/>
                <w:spacing w:val="45"/>
                <w:sz w:val="24"/>
                <w:szCs w:val="24"/>
                <w:fitText w:val="1755" w:id="2074232321"/>
              </w:rPr>
              <w:t>分</w:t>
            </w:r>
            <w:r w:rsidRPr="00606F64">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4F8871F6" w:rsidR="001915DF" w:rsidRPr="00B942FA" w:rsidRDefault="00E00870"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436F3208" w:rsidR="0063419D" w:rsidRPr="00B942FA" w:rsidRDefault="00E00870" w:rsidP="0063419D">
            <w:pPr>
              <w:spacing w:line="360" w:lineRule="auto"/>
              <w:jc w:val="center"/>
              <w:rPr>
                <w:rFonts w:eastAsia="黑体"/>
                <w:sz w:val="24"/>
                <w:szCs w:val="24"/>
              </w:rPr>
            </w:pPr>
            <w:r>
              <w:rPr>
                <w:rFonts w:eastAsia="黑体" w:hint="eastAsia"/>
                <w:sz w:val="24"/>
                <w:szCs w:val="24"/>
              </w:rPr>
              <w:t>材料科学与工程</w:t>
            </w:r>
            <w:r w:rsidR="002F75BF">
              <w:rPr>
                <w:rFonts w:eastAsia="黑体" w:hint="eastAsia"/>
                <w:sz w:val="24"/>
                <w:szCs w:val="24"/>
              </w:rPr>
              <w:t>博士生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5F019B03" w:rsidR="00E735AD" w:rsidRPr="00B942FA" w:rsidRDefault="002F75BF"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77777777" w:rsidR="0063419D" w:rsidRPr="00B942FA" w:rsidRDefault="0063419D" w:rsidP="0063419D">
            <w:pPr>
              <w:spacing w:line="360" w:lineRule="auto"/>
              <w:jc w:val="center"/>
              <w:rPr>
                <w:rFonts w:eastAsia="黑体"/>
                <w:sz w:val="24"/>
                <w:szCs w:val="24"/>
              </w:rPr>
            </w:pP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6A89A0B8" w:rsidR="002F75BF" w:rsidRPr="00B942FA" w:rsidRDefault="00E00870" w:rsidP="0063419D">
            <w:pPr>
              <w:spacing w:line="360" w:lineRule="auto"/>
              <w:jc w:val="center"/>
              <w:rPr>
                <w:rFonts w:eastAsia="黑体"/>
                <w:sz w:val="24"/>
                <w:szCs w:val="24"/>
              </w:rPr>
            </w:pPr>
            <w:r>
              <w:rPr>
                <w:rFonts w:eastAsia="黑体" w:hint="eastAsia"/>
                <w:sz w:val="24"/>
                <w:szCs w:val="24"/>
              </w:rPr>
              <w:t>胡松青</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0BFD6EA7" w:rsidR="002F75BF" w:rsidRPr="00B942FA" w:rsidRDefault="00A966EB" w:rsidP="0063419D">
            <w:pPr>
              <w:spacing w:line="360" w:lineRule="auto"/>
              <w:jc w:val="center"/>
              <w:rPr>
                <w:rFonts w:eastAsia="黑体"/>
                <w:sz w:val="24"/>
                <w:szCs w:val="24"/>
              </w:rPr>
            </w:pPr>
            <w:r>
              <w:rPr>
                <w:rFonts w:eastAsia="黑体" w:hint="eastAsia"/>
                <w:sz w:val="24"/>
                <w:szCs w:val="24"/>
              </w:rPr>
              <w:t>胡松青，</w:t>
            </w:r>
            <w:r w:rsidR="00022524">
              <w:rPr>
                <w:rFonts w:eastAsia="黑体" w:hint="eastAsia"/>
                <w:sz w:val="24"/>
                <w:szCs w:val="24"/>
              </w:rPr>
              <w:t>李春玲</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66A13849" w14:textId="690F9A49" w:rsidR="004C5D2C" w:rsidRDefault="005F4CA6" w:rsidP="000D3B97">
      <w:pPr>
        <w:pStyle w:val="a3"/>
        <w:snapToGrid w:val="0"/>
        <w:spacing w:line="300" w:lineRule="auto"/>
        <w:ind w:firstLineChars="200" w:firstLine="480"/>
        <w:rPr>
          <w:sz w:val="24"/>
          <w:szCs w:val="24"/>
        </w:rPr>
      </w:pPr>
      <w:r w:rsidRPr="005F4CA6">
        <w:rPr>
          <w:rFonts w:hint="eastAsia"/>
          <w:sz w:val="24"/>
          <w:szCs w:val="24"/>
        </w:rPr>
        <w:t>本课程是材料科学与工程专业博士选修课</w:t>
      </w:r>
      <w:r w:rsidR="00544DB7">
        <w:rPr>
          <w:rFonts w:hint="eastAsia"/>
          <w:sz w:val="24"/>
          <w:szCs w:val="24"/>
        </w:rPr>
        <w:t>。</w:t>
      </w:r>
      <w:r w:rsidRPr="005F4CA6">
        <w:rPr>
          <w:rFonts w:hint="eastAsia"/>
          <w:sz w:val="24"/>
          <w:szCs w:val="24"/>
        </w:rPr>
        <w:t>课程</w:t>
      </w:r>
      <w:r w:rsidR="00544DB7">
        <w:rPr>
          <w:rFonts w:hint="eastAsia"/>
          <w:sz w:val="24"/>
          <w:szCs w:val="24"/>
        </w:rPr>
        <w:t>以科研带动教学</w:t>
      </w:r>
      <w:r w:rsidR="000D3B97">
        <w:rPr>
          <w:rFonts w:hint="eastAsia"/>
          <w:sz w:val="24"/>
          <w:szCs w:val="24"/>
        </w:rPr>
        <w:t>、</w:t>
      </w:r>
      <w:r w:rsidR="00544DB7">
        <w:rPr>
          <w:rFonts w:hint="eastAsia"/>
          <w:sz w:val="24"/>
          <w:szCs w:val="24"/>
        </w:rPr>
        <w:t>保持教学内容的先进性，以授课教师讲授为主，辅以案例分析讨论的教学方式开展。</w:t>
      </w:r>
      <w:r w:rsidRPr="005F4CA6">
        <w:rPr>
          <w:rFonts w:hint="eastAsia"/>
          <w:sz w:val="24"/>
          <w:szCs w:val="24"/>
        </w:rPr>
        <w:t>旨</w:t>
      </w:r>
      <w:r w:rsidR="00ED04CC">
        <w:rPr>
          <w:rFonts w:hint="eastAsia"/>
          <w:sz w:val="24"/>
          <w:szCs w:val="24"/>
        </w:rPr>
        <w:t>在</w:t>
      </w:r>
      <w:r w:rsidRPr="005F4CA6">
        <w:rPr>
          <w:rFonts w:hint="eastAsia"/>
          <w:sz w:val="24"/>
          <w:szCs w:val="24"/>
        </w:rPr>
        <w:t>为学生提供智能防腐材料及技术</w:t>
      </w:r>
      <w:r w:rsidR="00ED04CC">
        <w:rPr>
          <w:rFonts w:hint="eastAsia"/>
          <w:sz w:val="24"/>
          <w:szCs w:val="24"/>
        </w:rPr>
        <w:t>的</w:t>
      </w:r>
      <w:r w:rsidR="00A9553D">
        <w:rPr>
          <w:rFonts w:hint="eastAsia"/>
          <w:sz w:val="24"/>
          <w:szCs w:val="24"/>
        </w:rPr>
        <w:t>研究思想和</w:t>
      </w:r>
      <w:r w:rsidRPr="005F4CA6">
        <w:rPr>
          <w:rFonts w:hint="eastAsia"/>
          <w:sz w:val="24"/>
          <w:szCs w:val="24"/>
        </w:rPr>
        <w:t>前沿学术研究</w:t>
      </w:r>
      <w:r w:rsidR="00ED04CC">
        <w:rPr>
          <w:rFonts w:hint="eastAsia"/>
          <w:sz w:val="24"/>
          <w:szCs w:val="24"/>
        </w:rPr>
        <w:t>动态</w:t>
      </w:r>
      <w:r w:rsidRPr="005F4CA6">
        <w:rPr>
          <w:rFonts w:hint="eastAsia"/>
          <w:sz w:val="24"/>
          <w:szCs w:val="24"/>
        </w:rPr>
        <w:t>，包括智能防腐涂层、智能缓蚀剂、智能仿生材料及涂层、智能防腐新技术等。</w:t>
      </w:r>
      <w:r w:rsidR="00A9553D">
        <w:rPr>
          <w:rFonts w:hint="eastAsia"/>
          <w:sz w:val="24"/>
          <w:szCs w:val="24"/>
        </w:rPr>
        <w:t>通过课程学习</w:t>
      </w:r>
      <w:r w:rsidR="00A9553D" w:rsidRPr="005F4CA6">
        <w:rPr>
          <w:rFonts w:hint="eastAsia"/>
          <w:sz w:val="24"/>
          <w:szCs w:val="24"/>
        </w:rPr>
        <w:t>，学生能够了解智能防腐材料的设计理念，掌握智能防腐相关的新技术</w:t>
      </w:r>
      <w:r w:rsidR="00820D6D">
        <w:rPr>
          <w:rFonts w:hint="eastAsia"/>
          <w:sz w:val="24"/>
          <w:szCs w:val="24"/>
        </w:rPr>
        <w:t>。</w:t>
      </w:r>
      <w:r w:rsidR="000D3B97">
        <w:rPr>
          <w:rFonts w:hint="eastAsia"/>
          <w:sz w:val="24"/>
          <w:szCs w:val="24"/>
        </w:rPr>
        <w:t>课程重点</w:t>
      </w:r>
      <w:r w:rsidR="00820D6D">
        <w:rPr>
          <w:rFonts w:hint="eastAsia"/>
          <w:sz w:val="24"/>
          <w:szCs w:val="24"/>
        </w:rPr>
        <w:t>培养</w:t>
      </w:r>
      <w:r w:rsidR="00A9553D">
        <w:rPr>
          <w:rFonts w:hint="eastAsia"/>
          <w:sz w:val="24"/>
          <w:szCs w:val="24"/>
        </w:rPr>
        <w:t>学生</w:t>
      </w:r>
      <w:r w:rsidR="00A9553D" w:rsidRPr="00ED04CC">
        <w:rPr>
          <w:rFonts w:hint="eastAsia"/>
          <w:sz w:val="24"/>
          <w:szCs w:val="24"/>
        </w:rPr>
        <w:t>跟踪材料领域学科发展前沿、吸收先进技术的能力</w:t>
      </w:r>
      <w:r w:rsidR="000D3B97">
        <w:rPr>
          <w:rFonts w:hint="eastAsia"/>
          <w:sz w:val="24"/>
          <w:szCs w:val="24"/>
        </w:rPr>
        <w:t>。同时，</w:t>
      </w:r>
      <w:r w:rsidR="000D3B97" w:rsidRPr="000D3B97">
        <w:rPr>
          <w:rFonts w:hint="eastAsia"/>
          <w:sz w:val="24"/>
          <w:szCs w:val="24"/>
        </w:rPr>
        <w:t>注重学生创新能力的培养，</w:t>
      </w:r>
      <w:r w:rsidR="000D3B97">
        <w:rPr>
          <w:rFonts w:hint="eastAsia"/>
          <w:sz w:val="24"/>
          <w:szCs w:val="24"/>
        </w:rPr>
        <w:t>向学生传授创新思维、培养原创意识，同步提升</w:t>
      </w:r>
      <w:r w:rsidR="00820D6D">
        <w:rPr>
          <w:rFonts w:hint="eastAsia"/>
          <w:sz w:val="24"/>
          <w:szCs w:val="24"/>
        </w:rPr>
        <w:t>学生</w:t>
      </w:r>
      <w:r w:rsidR="00A9553D" w:rsidRPr="005F4CA6">
        <w:rPr>
          <w:rFonts w:hint="eastAsia"/>
          <w:sz w:val="24"/>
          <w:szCs w:val="24"/>
        </w:rPr>
        <w:t>在智能防腐</w:t>
      </w:r>
      <w:r w:rsidR="00A9553D">
        <w:rPr>
          <w:rFonts w:hint="eastAsia"/>
          <w:sz w:val="24"/>
          <w:szCs w:val="24"/>
        </w:rPr>
        <w:t>和其它相关材料研究</w:t>
      </w:r>
      <w:r w:rsidR="00A9553D" w:rsidRPr="005F4CA6">
        <w:rPr>
          <w:rFonts w:hint="eastAsia"/>
          <w:sz w:val="24"/>
          <w:szCs w:val="24"/>
        </w:rPr>
        <w:t>领域凝练科学问题和设计开发新材料的能力。</w:t>
      </w:r>
      <w:r w:rsidR="00A9553D" w:rsidRPr="00ED04CC">
        <w:rPr>
          <w:rFonts w:hint="eastAsia"/>
          <w:sz w:val="24"/>
          <w:szCs w:val="24"/>
        </w:rPr>
        <w:t>课程</w:t>
      </w:r>
      <w:r w:rsidR="00544DB7">
        <w:rPr>
          <w:rFonts w:hint="eastAsia"/>
          <w:sz w:val="24"/>
          <w:szCs w:val="24"/>
        </w:rPr>
        <w:t>的</w:t>
      </w:r>
      <w:r w:rsidR="00A9553D" w:rsidRPr="00ED04CC">
        <w:rPr>
          <w:rFonts w:hint="eastAsia"/>
          <w:sz w:val="24"/>
          <w:szCs w:val="24"/>
        </w:rPr>
        <w:t>设置和学习有利于促进</w:t>
      </w:r>
      <w:r w:rsidR="000D3B97">
        <w:rPr>
          <w:rFonts w:hint="eastAsia"/>
          <w:sz w:val="24"/>
          <w:szCs w:val="24"/>
        </w:rPr>
        <w:t>研究生教育适应</w:t>
      </w:r>
      <w:r w:rsidR="000D3B97" w:rsidRPr="000D3B97">
        <w:rPr>
          <w:rFonts w:hint="eastAsia"/>
          <w:sz w:val="24"/>
          <w:szCs w:val="24"/>
        </w:rPr>
        <w:t>国际科技前沿、国家重大需求和区域经济社会发展</w:t>
      </w:r>
      <w:r w:rsidR="000D3B97">
        <w:rPr>
          <w:rFonts w:hint="eastAsia"/>
          <w:sz w:val="24"/>
          <w:szCs w:val="24"/>
        </w:rPr>
        <w:t>，有利于</w:t>
      </w:r>
      <w:r w:rsidR="00544DB7">
        <w:rPr>
          <w:rFonts w:hint="eastAsia"/>
          <w:sz w:val="24"/>
          <w:szCs w:val="24"/>
        </w:rPr>
        <w:t>培养</w:t>
      </w:r>
      <w:r w:rsidR="004C5D2C">
        <w:rPr>
          <w:rFonts w:hint="eastAsia"/>
          <w:sz w:val="24"/>
          <w:szCs w:val="24"/>
        </w:rPr>
        <w:t>材料领域</w:t>
      </w:r>
      <w:r w:rsidR="00544DB7">
        <w:rPr>
          <w:rFonts w:hint="eastAsia"/>
          <w:sz w:val="24"/>
          <w:szCs w:val="24"/>
        </w:rPr>
        <w:t>具有</w:t>
      </w:r>
      <w:r w:rsidR="004C5D2C">
        <w:rPr>
          <w:rFonts w:hint="eastAsia"/>
          <w:sz w:val="24"/>
          <w:szCs w:val="24"/>
        </w:rPr>
        <w:t>高素质</w:t>
      </w:r>
      <w:r w:rsidR="005F7692">
        <w:rPr>
          <w:rFonts w:hint="eastAsia"/>
          <w:sz w:val="24"/>
          <w:szCs w:val="24"/>
        </w:rPr>
        <w:t>、</w:t>
      </w:r>
      <w:r w:rsidR="004C5D2C">
        <w:rPr>
          <w:rFonts w:hint="eastAsia"/>
          <w:sz w:val="24"/>
          <w:szCs w:val="24"/>
        </w:rPr>
        <w:t>强能力</w:t>
      </w:r>
      <w:r w:rsidR="00544DB7">
        <w:rPr>
          <w:rFonts w:hint="eastAsia"/>
          <w:sz w:val="24"/>
          <w:szCs w:val="24"/>
        </w:rPr>
        <w:t>和国际化视野的</w:t>
      </w:r>
      <w:r w:rsidR="004C5D2C">
        <w:rPr>
          <w:rFonts w:hint="eastAsia"/>
          <w:sz w:val="24"/>
          <w:szCs w:val="24"/>
        </w:rPr>
        <w:t>创新</w:t>
      </w:r>
      <w:r w:rsidR="000D3B97">
        <w:rPr>
          <w:rFonts w:hint="eastAsia"/>
          <w:sz w:val="24"/>
          <w:szCs w:val="24"/>
        </w:rPr>
        <w:t>型</w:t>
      </w:r>
      <w:r w:rsidR="004C5D2C">
        <w:rPr>
          <w:rFonts w:hint="eastAsia"/>
          <w:sz w:val="24"/>
          <w:szCs w:val="24"/>
        </w:rPr>
        <w:t>人才。</w:t>
      </w:r>
    </w:p>
    <w:p w14:paraId="1E8E9B69" w14:textId="4104607C" w:rsidR="004C5D2C" w:rsidRDefault="004C5D2C" w:rsidP="000D3B97">
      <w:pPr>
        <w:pStyle w:val="a3"/>
        <w:snapToGrid w:val="0"/>
        <w:spacing w:line="300" w:lineRule="auto"/>
        <w:rPr>
          <w:sz w:val="24"/>
          <w:szCs w:val="24"/>
        </w:rPr>
      </w:pPr>
    </w:p>
    <w:p w14:paraId="5FF656D4" w14:textId="1D7E00A1" w:rsidR="004C5D2C" w:rsidRDefault="004C5D2C" w:rsidP="00544DB7">
      <w:pPr>
        <w:pStyle w:val="a3"/>
        <w:snapToGrid w:val="0"/>
        <w:spacing w:line="300" w:lineRule="auto"/>
        <w:rPr>
          <w:sz w:val="24"/>
          <w:szCs w:val="24"/>
        </w:rPr>
      </w:pPr>
    </w:p>
    <w:p w14:paraId="05EADDB5" w14:textId="77777777" w:rsidR="00544DB7" w:rsidRPr="00544DB7" w:rsidRDefault="00544DB7" w:rsidP="00544DB7">
      <w:pPr>
        <w:pStyle w:val="a3"/>
        <w:snapToGrid w:val="0"/>
        <w:spacing w:line="300" w:lineRule="auto"/>
        <w:rPr>
          <w:sz w:val="24"/>
          <w:szCs w:val="24"/>
        </w:rPr>
      </w:pP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lastRenderedPageBreak/>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55FF51A0" w14:textId="440A0600" w:rsidR="004455CC"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Pr="00856BA3">
        <w:rPr>
          <w:rFonts w:asciiTheme="minorEastAsia" w:eastAsiaTheme="minorEastAsia" w:hAnsiTheme="minorEastAsia" w:hint="eastAsia"/>
          <w:sz w:val="24"/>
          <w:szCs w:val="24"/>
        </w:rPr>
        <w:t>掌握</w:t>
      </w:r>
      <w:r w:rsidR="00730EA8">
        <w:rPr>
          <w:rFonts w:asciiTheme="minorEastAsia" w:eastAsiaTheme="minorEastAsia" w:hAnsiTheme="minorEastAsia" w:hint="eastAsia"/>
          <w:sz w:val="24"/>
          <w:szCs w:val="24"/>
        </w:rPr>
        <w:t>智能防腐材料及技术的</w:t>
      </w:r>
      <w:r w:rsidRPr="00856BA3">
        <w:rPr>
          <w:rFonts w:asciiTheme="minorEastAsia" w:eastAsiaTheme="minorEastAsia" w:hAnsiTheme="minorEastAsia" w:hint="eastAsia"/>
          <w:sz w:val="24"/>
          <w:szCs w:val="24"/>
        </w:rPr>
        <w:t>基本概念</w:t>
      </w:r>
      <w:r w:rsidR="00002F4D">
        <w:rPr>
          <w:rFonts w:asciiTheme="minorEastAsia" w:eastAsiaTheme="minorEastAsia" w:hAnsiTheme="minorEastAsia" w:hint="eastAsia"/>
          <w:sz w:val="24"/>
          <w:szCs w:val="24"/>
        </w:rPr>
        <w:t>、设计思想</w:t>
      </w:r>
      <w:r w:rsidR="004455CC">
        <w:rPr>
          <w:rFonts w:asciiTheme="minorEastAsia" w:eastAsiaTheme="minorEastAsia" w:hAnsiTheme="minorEastAsia" w:hint="eastAsia"/>
          <w:sz w:val="24"/>
          <w:szCs w:val="24"/>
        </w:rPr>
        <w:t>和最新研究进展。</w:t>
      </w:r>
    </w:p>
    <w:p w14:paraId="550173F6" w14:textId="207D95C2" w:rsidR="00E034C9" w:rsidRPr="00002F4D"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目标2：</w:t>
      </w:r>
      <w:r w:rsidRPr="00856BA3">
        <w:rPr>
          <w:rFonts w:asciiTheme="minorEastAsia" w:eastAsiaTheme="minorEastAsia" w:hAnsiTheme="minorEastAsia" w:hint="eastAsia"/>
          <w:sz w:val="24"/>
          <w:szCs w:val="24"/>
        </w:rPr>
        <w:t>掌握</w:t>
      </w:r>
      <w:r w:rsidR="00002F4D">
        <w:rPr>
          <w:rFonts w:asciiTheme="minorEastAsia" w:eastAsiaTheme="minorEastAsia" w:hAnsiTheme="minorEastAsia" w:hint="eastAsia"/>
          <w:sz w:val="24"/>
          <w:szCs w:val="24"/>
        </w:rPr>
        <w:t>提出</w:t>
      </w:r>
      <w:r w:rsidR="00730EA8" w:rsidRPr="005F4CA6">
        <w:rPr>
          <w:rFonts w:hint="eastAsia"/>
          <w:sz w:val="24"/>
          <w:szCs w:val="24"/>
        </w:rPr>
        <w:t>科学问题和设计开发新材料的能力</w:t>
      </w:r>
      <w:r w:rsidR="00002F4D">
        <w:rPr>
          <w:rFonts w:hint="eastAsia"/>
          <w:sz w:val="24"/>
          <w:szCs w:val="24"/>
        </w:rPr>
        <w:t>，</w:t>
      </w:r>
      <w:r w:rsidR="00002F4D" w:rsidRPr="00856BA3">
        <w:rPr>
          <w:rFonts w:asciiTheme="minorEastAsia" w:eastAsiaTheme="minorEastAsia" w:hAnsiTheme="minorEastAsia" w:hint="eastAsia"/>
          <w:sz w:val="24"/>
          <w:szCs w:val="24"/>
        </w:rPr>
        <w:t>能</w:t>
      </w:r>
      <w:r w:rsidR="00002F4D">
        <w:rPr>
          <w:rFonts w:asciiTheme="minorEastAsia" w:eastAsiaTheme="minorEastAsia" w:hAnsiTheme="minorEastAsia" w:hint="eastAsia"/>
          <w:sz w:val="24"/>
          <w:szCs w:val="24"/>
        </w:rPr>
        <w:t>根据特定场景进行合理的智能防腐材料和技术的选择和设计</w:t>
      </w:r>
      <w:r w:rsidRPr="00856BA3">
        <w:rPr>
          <w:rFonts w:asciiTheme="minorEastAsia" w:eastAsiaTheme="minorEastAsia" w:hAnsiTheme="minorEastAsia" w:hint="eastAsia"/>
          <w:sz w:val="24"/>
          <w:szCs w:val="24"/>
        </w:rPr>
        <w:t>。</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592875">
        <w:trPr>
          <w:trHeight w:val="2400"/>
        </w:trPr>
        <w:tc>
          <w:tcPr>
            <w:tcW w:w="8789" w:type="dxa"/>
          </w:tcPr>
          <w:p w14:paraId="5DAC2B88" w14:textId="6B2C71AA" w:rsidR="004B3200" w:rsidRPr="00856BA3" w:rsidRDefault="004B3200" w:rsidP="00B209A2">
            <w:pPr>
              <w:spacing w:line="300" w:lineRule="auto"/>
              <w:rPr>
                <w:sz w:val="24"/>
                <w:szCs w:val="24"/>
              </w:rPr>
            </w:pPr>
            <w:r w:rsidRPr="00856BA3">
              <w:rPr>
                <w:rFonts w:eastAsia="黑体" w:hint="eastAsia"/>
                <w:sz w:val="24"/>
                <w:szCs w:val="24"/>
              </w:rPr>
              <w:t xml:space="preserve"> </w:t>
            </w:r>
            <w:r w:rsidRPr="00856BA3">
              <w:rPr>
                <w:rFonts w:hint="eastAsia"/>
                <w:sz w:val="24"/>
                <w:szCs w:val="24"/>
              </w:rPr>
              <w:t>第</w:t>
            </w:r>
            <w:r w:rsidR="00730EA8">
              <w:rPr>
                <w:sz w:val="24"/>
                <w:szCs w:val="24"/>
              </w:rPr>
              <w:t>1</w:t>
            </w:r>
            <w:r w:rsidRPr="00856BA3">
              <w:rPr>
                <w:rFonts w:hint="eastAsia"/>
                <w:sz w:val="24"/>
                <w:szCs w:val="24"/>
              </w:rPr>
              <w:t>章</w:t>
            </w:r>
            <w:r w:rsidRPr="00856BA3">
              <w:rPr>
                <w:rFonts w:hint="eastAsia"/>
                <w:sz w:val="24"/>
                <w:szCs w:val="24"/>
              </w:rPr>
              <w:t xml:space="preserve">  </w:t>
            </w:r>
            <w:r w:rsidR="00730EA8">
              <w:rPr>
                <w:rFonts w:hint="eastAsia"/>
                <w:sz w:val="24"/>
                <w:szCs w:val="24"/>
              </w:rPr>
              <w:t>智能防腐概论</w:t>
            </w:r>
          </w:p>
          <w:p w14:paraId="310EEA22" w14:textId="0EBDE5C7" w:rsidR="004B3200" w:rsidRPr="00856BA3" w:rsidRDefault="004B3200" w:rsidP="00730EA8">
            <w:pPr>
              <w:tabs>
                <w:tab w:val="left" w:pos="4171"/>
              </w:tabs>
              <w:spacing w:line="300" w:lineRule="auto"/>
              <w:ind w:firstLineChars="200" w:firstLine="480"/>
              <w:jc w:val="left"/>
              <w:rPr>
                <w:sz w:val="24"/>
                <w:szCs w:val="24"/>
              </w:rPr>
            </w:pPr>
            <w:r w:rsidRPr="00856BA3">
              <w:rPr>
                <w:rFonts w:hint="eastAsia"/>
                <w:sz w:val="24"/>
                <w:szCs w:val="24"/>
              </w:rPr>
              <w:t>本章重点难点：</w:t>
            </w:r>
            <w:r w:rsidR="00CB07E5" w:rsidRPr="00CB07E5">
              <w:rPr>
                <w:rFonts w:hint="eastAsia"/>
                <w:sz w:val="24"/>
                <w:szCs w:val="24"/>
              </w:rPr>
              <w:t>掌握</w:t>
            </w:r>
            <w:r w:rsidR="00CB07E5">
              <w:rPr>
                <w:rFonts w:hint="eastAsia"/>
                <w:sz w:val="24"/>
                <w:szCs w:val="24"/>
              </w:rPr>
              <w:t>智能防腐概念提出的理论依据</w:t>
            </w:r>
            <w:r w:rsidR="00CB07E5" w:rsidRPr="00CB07E5">
              <w:rPr>
                <w:rFonts w:hint="eastAsia"/>
                <w:sz w:val="24"/>
                <w:szCs w:val="24"/>
              </w:rPr>
              <w:t>，同时了解其</w:t>
            </w:r>
            <w:r w:rsidR="00CB07E5">
              <w:rPr>
                <w:rFonts w:hint="eastAsia"/>
                <w:sz w:val="24"/>
                <w:szCs w:val="24"/>
              </w:rPr>
              <w:t>发展历程和</w:t>
            </w:r>
            <w:r w:rsidR="00CB07E5" w:rsidRPr="00CB07E5">
              <w:rPr>
                <w:rFonts w:hint="eastAsia"/>
                <w:sz w:val="24"/>
                <w:szCs w:val="24"/>
              </w:rPr>
              <w:t>最新研究进展。</w:t>
            </w:r>
          </w:p>
          <w:p w14:paraId="2438D925" w14:textId="501CA6B6" w:rsidR="004B3200" w:rsidRPr="00856BA3" w:rsidRDefault="00730EA8" w:rsidP="00730EA8">
            <w:pPr>
              <w:tabs>
                <w:tab w:val="left" w:pos="4171"/>
              </w:tabs>
              <w:spacing w:line="300" w:lineRule="auto"/>
              <w:ind w:firstLineChars="200" w:firstLine="480"/>
              <w:jc w:val="left"/>
              <w:rPr>
                <w:sz w:val="24"/>
                <w:szCs w:val="24"/>
              </w:rPr>
            </w:pPr>
            <w:r>
              <w:rPr>
                <w:sz w:val="24"/>
                <w:szCs w:val="24"/>
              </w:rPr>
              <w:t>1</w:t>
            </w:r>
            <w:r w:rsidR="004B3200" w:rsidRPr="00856BA3">
              <w:rPr>
                <w:rFonts w:hint="eastAsia"/>
                <w:sz w:val="24"/>
                <w:szCs w:val="24"/>
              </w:rPr>
              <w:t>.1</w:t>
            </w:r>
            <w:r>
              <w:rPr>
                <w:sz w:val="24"/>
                <w:szCs w:val="24"/>
              </w:rPr>
              <w:t xml:space="preserve"> </w:t>
            </w:r>
            <w:r w:rsidRPr="00730EA8">
              <w:rPr>
                <w:rFonts w:hint="eastAsia"/>
                <w:sz w:val="24"/>
                <w:szCs w:val="24"/>
              </w:rPr>
              <w:t>智能防腐材料概论</w:t>
            </w:r>
          </w:p>
          <w:p w14:paraId="33EF1C29" w14:textId="7ED49BBA" w:rsidR="004B3200" w:rsidRPr="00856BA3" w:rsidRDefault="002C6D8C" w:rsidP="00730EA8">
            <w:pPr>
              <w:tabs>
                <w:tab w:val="left" w:pos="4171"/>
              </w:tabs>
              <w:spacing w:line="300" w:lineRule="auto"/>
              <w:ind w:firstLineChars="200" w:firstLine="480"/>
              <w:jc w:val="left"/>
              <w:rPr>
                <w:sz w:val="24"/>
                <w:szCs w:val="24"/>
              </w:rPr>
            </w:pPr>
            <w:r>
              <w:rPr>
                <w:rFonts w:hint="eastAsia"/>
                <w:sz w:val="24"/>
                <w:szCs w:val="24"/>
              </w:rPr>
              <w:t>智能防腐</w:t>
            </w:r>
            <w:r w:rsidR="00CB07E5">
              <w:rPr>
                <w:rFonts w:hint="eastAsia"/>
                <w:sz w:val="24"/>
                <w:szCs w:val="24"/>
              </w:rPr>
              <w:t>材料</w:t>
            </w:r>
            <w:r w:rsidR="00805DFB">
              <w:rPr>
                <w:rFonts w:hint="eastAsia"/>
                <w:sz w:val="24"/>
                <w:szCs w:val="24"/>
              </w:rPr>
              <w:t>概念的提出和发展</w:t>
            </w:r>
            <w:r w:rsidR="004B3200" w:rsidRPr="00856BA3">
              <w:rPr>
                <w:rFonts w:hint="eastAsia"/>
                <w:sz w:val="24"/>
                <w:szCs w:val="24"/>
              </w:rPr>
              <w:t>。</w:t>
            </w:r>
          </w:p>
          <w:p w14:paraId="771821D0" w14:textId="763483C2" w:rsidR="00C23DA2" w:rsidRPr="00856BA3" w:rsidRDefault="00730EA8" w:rsidP="00730EA8">
            <w:pPr>
              <w:tabs>
                <w:tab w:val="left" w:pos="4171"/>
              </w:tabs>
              <w:spacing w:line="300" w:lineRule="auto"/>
              <w:ind w:firstLineChars="200" w:firstLine="480"/>
              <w:jc w:val="left"/>
              <w:rPr>
                <w:sz w:val="24"/>
                <w:szCs w:val="24"/>
              </w:rPr>
            </w:pPr>
            <w:r>
              <w:rPr>
                <w:sz w:val="24"/>
                <w:szCs w:val="24"/>
              </w:rPr>
              <w:t>1</w:t>
            </w:r>
            <w:r w:rsidR="004B3200" w:rsidRPr="00856BA3">
              <w:rPr>
                <w:rFonts w:hint="eastAsia"/>
                <w:sz w:val="24"/>
                <w:szCs w:val="24"/>
              </w:rPr>
              <w:t>.2</w:t>
            </w:r>
            <w:r>
              <w:rPr>
                <w:sz w:val="24"/>
                <w:szCs w:val="24"/>
              </w:rPr>
              <w:t xml:space="preserve"> </w:t>
            </w:r>
            <w:r w:rsidRPr="00730EA8">
              <w:rPr>
                <w:rFonts w:hint="eastAsia"/>
                <w:sz w:val="24"/>
                <w:szCs w:val="24"/>
              </w:rPr>
              <w:t>智能防腐</w:t>
            </w:r>
            <w:r>
              <w:rPr>
                <w:rFonts w:hint="eastAsia"/>
                <w:sz w:val="24"/>
                <w:szCs w:val="24"/>
              </w:rPr>
              <w:t>技术</w:t>
            </w:r>
            <w:r w:rsidRPr="00730EA8">
              <w:rPr>
                <w:rFonts w:hint="eastAsia"/>
                <w:sz w:val="24"/>
                <w:szCs w:val="24"/>
              </w:rPr>
              <w:t>概论</w:t>
            </w:r>
          </w:p>
          <w:p w14:paraId="73D62F5B" w14:textId="72F80960" w:rsidR="004B3200" w:rsidRPr="00856BA3" w:rsidRDefault="00CB07E5" w:rsidP="00CB07E5">
            <w:pPr>
              <w:tabs>
                <w:tab w:val="left" w:pos="4171"/>
              </w:tabs>
              <w:spacing w:line="300" w:lineRule="auto"/>
              <w:ind w:firstLineChars="200" w:firstLine="480"/>
              <w:jc w:val="left"/>
              <w:rPr>
                <w:sz w:val="24"/>
                <w:szCs w:val="24"/>
              </w:rPr>
            </w:pPr>
            <w:r>
              <w:rPr>
                <w:rFonts w:hint="eastAsia"/>
                <w:sz w:val="24"/>
                <w:szCs w:val="24"/>
              </w:rPr>
              <w:t>智能防腐技术</w:t>
            </w:r>
            <w:r w:rsidR="007061CF">
              <w:rPr>
                <w:rFonts w:hint="eastAsia"/>
                <w:sz w:val="24"/>
                <w:szCs w:val="24"/>
              </w:rPr>
              <w:t>概述</w:t>
            </w:r>
            <w:r w:rsidR="00C23DA2" w:rsidRPr="00856BA3">
              <w:rPr>
                <w:rFonts w:hint="eastAsia"/>
                <w:sz w:val="24"/>
                <w:szCs w:val="24"/>
              </w:rPr>
              <w:t>。</w:t>
            </w:r>
          </w:p>
          <w:p w14:paraId="7AE3AD91" w14:textId="57AF9C0A" w:rsidR="004B3200" w:rsidRDefault="00730EA8" w:rsidP="00730EA8">
            <w:pPr>
              <w:tabs>
                <w:tab w:val="left" w:pos="4171"/>
              </w:tabs>
              <w:spacing w:line="300" w:lineRule="auto"/>
              <w:ind w:firstLine="480"/>
              <w:jc w:val="left"/>
              <w:rPr>
                <w:rFonts w:ascii="宋体" w:hAnsi="宋体"/>
                <w:color w:val="000000"/>
                <w:sz w:val="24"/>
                <w:szCs w:val="24"/>
              </w:rPr>
            </w:pPr>
            <w:r w:rsidRPr="00730EA8">
              <w:rPr>
                <w:rFonts w:ascii="宋体" w:hAnsi="宋体"/>
                <w:color w:val="000000"/>
                <w:sz w:val="24"/>
                <w:szCs w:val="24"/>
              </w:rPr>
              <w:t>第</w:t>
            </w:r>
            <w:r w:rsidRPr="00730EA8">
              <w:rPr>
                <w:rFonts w:ascii="TimesNewRomanPSMT" w:hAnsi="TimesNewRomanPSMT"/>
                <w:color w:val="000000"/>
                <w:sz w:val="24"/>
                <w:szCs w:val="24"/>
              </w:rPr>
              <w:t>2</w:t>
            </w:r>
            <w:r w:rsidRPr="00730EA8">
              <w:rPr>
                <w:rFonts w:ascii="宋体" w:hAnsi="宋体"/>
                <w:color w:val="000000"/>
                <w:sz w:val="24"/>
                <w:szCs w:val="24"/>
              </w:rPr>
              <w:t xml:space="preserve">章 </w:t>
            </w:r>
            <w:r>
              <w:rPr>
                <w:rFonts w:ascii="宋体" w:hAnsi="宋体"/>
                <w:color w:val="000000"/>
                <w:sz w:val="24"/>
                <w:szCs w:val="24"/>
              </w:rPr>
              <w:t xml:space="preserve"> </w:t>
            </w:r>
            <w:r w:rsidRPr="00730EA8">
              <w:rPr>
                <w:rFonts w:ascii="宋体" w:hAnsi="宋体"/>
                <w:color w:val="000000"/>
                <w:sz w:val="24"/>
                <w:szCs w:val="24"/>
              </w:rPr>
              <w:t>智能缓蚀剂</w:t>
            </w:r>
          </w:p>
          <w:p w14:paraId="621A8B09" w14:textId="04161ED1" w:rsidR="00730EA8" w:rsidRPr="00CB07E5" w:rsidRDefault="00730EA8" w:rsidP="00CB07E5">
            <w:pPr>
              <w:tabs>
                <w:tab w:val="left" w:pos="4171"/>
              </w:tabs>
              <w:spacing w:line="300" w:lineRule="auto"/>
              <w:ind w:firstLineChars="200" w:firstLine="480"/>
              <w:jc w:val="left"/>
              <w:rPr>
                <w:sz w:val="24"/>
                <w:szCs w:val="24"/>
              </w:rPr>
            </w:pPr>
            <w:r w:rsidRPr="00856BA3">
              <w:rPr>
                <w:rFonts w:hint="eastAsia"/>
                <w:sz w:val="24"/>
                <w:szCs w:val="24"/>
              </w:rPr>
              <w:t>本章重点难点：</w:t>
            </w:r>
            <w:r w:rsidR="00CB07E5" w:rsidRPr="00CB07E5">
              <w:rPr>
                <w:rFonts w:hint="eastAsia"/>
                <w:sz w:val="24"/>
                <w:szCs w:val="24"/>
              </w:rPr>
              <w:t>掌握</w:t>
            </w:r>
            <w:r w:rsidR="00CB07E5">
              <w:rPr>
                <w:rFonts w:hint="eastAsia"/>
                <w:sz w:val="24"/>
                <w:szCs w:val="24"/>
              </w:rPr>
              <w:t>智能缓蚀剂</w:t>
            </w:r>
            <w:r w:rsidR="00CB07E5" w:rsidRPr="00CB07E5">
              <w:rPr>
                <w:rFonts w:hint="eastAsia"/>
                <w:sz w:val="24"/>
                <w:szCs w:val="24"/>
              </w:rPr>
              <w:t>的组成、结构</w:t>
            </w:r>
            <w:r w:rsidR="00970F92" w:rsidRPr="00CB07E5">
              <w:rPr>
                <w:rFonts w:hint="eastAsia"/>
                <w:sz w:val="24"/>
                <w:szCs w:val="24"/>
              </w:rPr>
              <w:t>与</w:t>
            </w:r>
            <w:r w:rsidR="00CB07E5" w:rsidRPr="00CB07E5">
              <w:rPr>
                <w:rFonts w:hint="eastAsia"/>
                <w:sz w:val="24"/>
                <w:szCs w:val="24"/>
              </w:rPr>
              <w:t>性能，同时了解其</w:t>
            </w:r>
            <w:r w:rsidR="00CB07E5">
              <w:rPr>
                <w:rFonts w:hint="eastAsia"/>
                <w:sz w:val="24"/>
                <w:szCs w:val="24"/>
              </w:rPr>
              <w:t>发展历程和</w:t>
            </w:r>
            <w:r w:rsidR="00CB07E5" w:rsidRPr="00CB07E5">
              <w:rPr>
                <w:rFonts w:hint="eastAsia"/>
                <w:sz w:val="24"/>
                <w:szCs w:val="24"/>
              </w:rPr>
              <w:t>最新研究进展。</w:t>
            </w:r>
          </w:p>
          <w:p w14:paraId="6CA1BF89" w14:textId="07022180" w:rsidR="00730EA8" w:rsidRPr="00856BA3" w:rsidRDefault="00730EA8" w:rsidP="00730EA8">
            <w:pPr>
              <w:tabs>
                <w:tab w:val="left" w:pos="4171"/>
              </w:tabs>
              <w:spacing w:line="300" w:lineRule="auto"/>
              <w:ind w:firstLine="480"/>
              <w:jc w:val="left"/>
              <w:rPr>
                <w:sz w:val="24"/>
                <w:szCs w:val="24"/>
              </w:rPr>
            </w:pPr>
            <w:r>
              <w:rPr>
                <w:sz w:val="24"/>
                <w:szCs w:val="24"/>
              </w:rPr>
              <w:t>2</w:t>
            </w:r>
            <w:r w:rsidRPr="00856BA3">
              <w:rPr>
                <w:rFonts w:hint="eastAsia"/>
                <w:sz w:val="24"/>
                <w:szCs w:val="24"/>
              </w:rPr>
              <w:t>.1</w:t>
            </w:r>
            <w:r>
              <w:rPr>
                <w:sz w:val="24"/>
                <w:szCs w:val="24"/>
              </w:rPr>
              <w:t xml:space="preserve"> </w:t>
            </w:r>
            <w:r w:rsidRPr="00730EA8">
              <w:rPr>
                <w:rFonts w:ascii="宋体" w:hAnsi="宋体"/>
                <w:color w:val="000000"/>
                <w:sz w:val="24"/>
                <w:szCs w:val="24"/>
              </w:rPr>
              <w:t>智能缓蚀剂设计思路和方法</w:t>
            </w:r>
          </w:p>
          <w:p w14:paraId="41F4BE2B" w14:textId="421F4369" w:rsidR="004B3200" w:rsidRPr="00CB07E5" w:rsidRDefault="00805DFB" w:rsidP="00CB07E5">
            <w:pPr>
              <w:spacing w:line="300" w:lineRule="auto"/>
              <w:ind w:firstLineChars="200" w:firstLine="480"/>
              <w:rPr>
                <w:rFonts w:eastAsia="黑体"/>
                <w:sz w:val="24"/>
                <w:szCs w:val="24"/>
              </w:rPr>
            </w:pPr>
            <w:r>
              <w:rPr>
                <w:rFonts w:ascii="宋体" w:hAnsi="宋体" w:hint="eastAsia"/>
                <w:color w:val="000000"/>
                <w:sz w:val="24"/>
                <w:szCs w:val="24"/>
              </w:rPr>
              <w:t>针对特定应用场景进行</w:t>
            </w:r>
            <w:r w:rsidR="00CB07E5" w:rsidRPr="00730EA8">
              <w:rPr>
                <w:rFonts w:ascii="宋体" w:hAnsi="宋体"/>
                <w:color w:val="000000"/>
                <w:sz w:val="24"/>
                <w:szCs w:val="24"/>
              </w:rPr>
              <w:t>智能缓蚀剂</w:t>
            </w:r>
            <w:r w:rsidR="00CB07E5">
              <w:rPr>
                <w:rFonts w:ascii="宋体" w:hAnsi="宋体" w:hint="eastAsia"/>
                <w:color w:val="000000"/>
                <w:sz w:val="24"/>
                <w:szCs w:val="24"/>
              </w:rPr>
              <w:t>设计</w:t>
            </w:r>
            <w:r>
              <w:rPr>
                <w:rFonts w:ascii="宋体" w:hAnsi="宋体" w:hint="eastAsia"/>
                <w:color w:val="000000"/>
                <w:sz w:val="24"/>
                <w:szCs w:val="24"/>
              </w:rPr>
              <w:t>的一般</w:t>
            </w:r>
            <w:r w:rsidR="00CB07E5">
              <w:rPr>
                <w:rFonts w:ascii="宋体" w:hAnsi="宋体" w:hint="eastAsia"/>
                <w:color w:val="000000"/>
                <w:sz w:val="24"/>
                <w:szCs w:val="24"/>
              </w:rPr>
              <w:t>思路</w:t>
            </w:r>
            <w:r>
              <w:rPr>
                <w:rFonts w:ascii="宋体" w:hAnsi="宋体" w:hint="eastAsia"/>
                <w:color w:val="000000"/>
                <w:sz w:val="24"/>
                <w:szCs w:val="24"/>
              </w:rPr>
              <w:t>和方法。</w:t>
            </w:r>
          </w:p>
          <w:p w14:paraId="314F8429" w14:textId="528DF248" w:rsidR="00CB07E5" w:rsidRDefault="00730EA8" w:rsidP="00CB07E5">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2.2 pH</w:t>
            </w:r>
            <w:r w:rsidRPr="00730EA8">
              <w:rPr>
                <w:rFonts w:ascii="宋体" w:hAnsi="宋体"/>
                <w:color w:val="000000"/>
                <w:sz w:val="24"/>
                <w:szCs w:val="24"/>
              </w:rPr>
              <w:t>响应型智能缓蚀剂</w:t>
            </w:r>
          </w:p>
          <w:p w14:paraId="509C11F8" w14:textId="4469F693" w:rsidR="00CB07E5" w:rsidRDefault="00CB07E5" w:rsidP="00AF6F6D">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pH</w:t>
            </w:r>
            <w:r w:rsidRPr="00730EA8">
              <w:rPr>
                <w:rFonts w:ascii="宋体" w:hAnsi="宋体"/>
                <w:color w:val="000000"/>
                <w:sz w:val="24"/>
                <w:szCs w:val="24"/>
              </w:rPr>
              <w:t>响应型智能缓蚀剂</w:t>
            </w:r>
            <w:r>
              <w:rPr>
                <w:rFonts w:ascii="宋体" w:hAnsi="宋体" w:hint="eastAsia"/>
                <w:color w:val="000000"/>
                <w:sz w:val="24"/>
                <w:szCs w:val="24"/>
              </w:rPr>
              <w:t>的</w:t>
            </w:r>
            <w:r w:rsidR="004B1050">
              <w:rPr>
                <w:rFonts w:ascii="宋体" w:hAnsi="宋体" w:hint="eastAsia"/>
                <w:color w:val="000000"/>
                <w:sz w:val="24"/>
                <w:szCs w:val="24"/>
              </w:rPr>
              <w:t>特点、作用</w:t>
            </w:r>
            <w:r w:rsidR="00805DFB">
              <w:rPr>
                <w:rFonts w:ascii="宋体" w:hAnsi="宋体" w:hint="eastAsia"/>
                <w:color w:val="000000"/>
                <w:sz w:val="24"/>
                <w:szCs w:val="24"/>
              </w:rPr>
              <w:t>方式和基本原理，并介绍</w:t>
            </w:r>
            <w:r w:rsidR="00AF6F6D" w:rsidRPr="00AF6F6D">
              <w:rPr>
                <w:rFonts w:ascii="宋体" w:hAnsi="宋体" w:hint="eastAsia"/>
                <w:color w:val="000000"/>
                <w:sz w:val="24"/>
                <w:szCs w:val="24"/>
              </w:rPr>
              <w:t>其</w:t>
            </w:r>
            <w:r w:rsidR="00970F92">
              <w:rPr>
                <w:rFonts w:ascii="宋体" w:hAnsi="宋体" w:hint="eastAsia"/>
                <w:color w:val="000000"/>
                <w:sz w:val="24"/>
                <w:szCs w:val="24"/>
              </w:rPr>
              <w:t>最新研究进展</w:t>
            </w:r>
            <w:r w:rsidR="00AF6F6D">
              <w:rPr>
                <w:rFonts w:ascii="宋体" w:hAnsi="宋体" w:hint="eastAsia"/>
                <w:color w:val="000000"/>
                <w:sz w:val="24"/>
                <w:szCs w:val="24"/>
              </w:rPr>
              <w:t>。</w:t>
            </w:r>
          </w:p>
          <w:p w14:paraId="4DD504C9" w14:textId="382CB5D1" w:rsidR="00730EA8" w:rsidRDefault="00730EA8" w:rsidP="00730EA8">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 xml:space="preserve">2.3 </w:t>
            </w:r>
            <w:r w:rsidRPr="00730EA8">
              <w:rPr>
                <w:rFonts w:ascii="宋体" w:hAnsi="宋体"/>
                <w:color w:val="000000"/>
                <w:sz w:val="24"/>
                <w:szCs w:val="24"/>
              </w:rPr>
              <w:t>离子响应型智能缓蚀剂</w:t>
            </w:r>
          </w:p>
          <w:p w14:paraId="6BCD0A48" w14:textId="302540AB" w:rsidR="00AF6F6D" w:rsidRDefault="004E1172" w:rsidP="004E1172">
            <w:pPr>
              <w:spacing w:line="300" w:lineRule="auto"/>
              <w:ind w:firstLineChars="200" w:firstLine="480"/>
              <w:rPr>
                <w:rFonts w:ascii="宋体" w:hAnsi="宋体"/>
                <w:color w:val="000000"/>
                <w:sz w:val="24"/>
                <w:szCs w:val="24"/>
              </w:rPr>
            </w:pPr>
            <w:r w:rsidRPr="00730EA8">
              <w:rPr>
                <w:rFonts w:ascii="宋体" w:hAnsi="宋体"/>
                <w:color w:val="000000"/>
                <w:sz w:val="24"/>
                <w:szCs w:val="24"/>
              </w:rPr>
              <w:t>离子响应型智能缓蚀剂</w:t>
            </w:r>
            <w:r>
              <w:rPr>
                <w:rFonts w:ascii="宋体" w:hAnsi="宋体" w:hint="eastAsia"/>
                <w:color w:val="000000"/>
                <w:sz w:val="24"/>
                <w:szCs w:val="24"/>
              </w:rPr>
              <w:t>的</w:t>
            </w:r>
            <w:r w:rsidR="004B1050">
              <w:rPr>
                <w:rFonts w:ascii="宋体" w:hAnsi="宋体" w:hint="eastAsia"/>
                <w:color w:val="000000"/>
                <w:sz w:val="24"/>
                <w:szCs w:val="24"/>
              </w:rPr>
              <w:t>作用</w:t>
            </w:r>
            <w:r>
              <w:rPr>
                <w:rFonts w:ascii="宋体" w:hAnsi="宋体" w:hint="eastAsia"/>
                <w:color w:val="000000"/>
                <w:sz w:val="24"/>
                <w:szCs w:val="24"/>
              </w:rPr>
              <w:t>方式和基本原理，并介绍</w:t>
            </w:r>
            <w:r w:rsidRPr="00AF6F6D">
              <w:rPr>
                <w:rFonts w:ascii="宋体" w:hAnsi="宋体" w:hint="eastAsia"/>
                <w:color w:val="000000"/>
                <w:sz w:val="24"/>
                <w:szCs w:val="24"/>
              </w:rPr>
              <w:t>其</w:t>
            </w:r>
            <w:r>
              <w:rPr>
                <w:rFonts w:ascii="宋体" w:hAnsi="宋体" w:hint="eastAsia"/>
                <w:color w:val="000000"/>
                <w:sz w:val="24"/>
                <w:szCs w:val="24"/>
              </w:rPr>
              <w:t>最新研究进展。</w:t>
            </w:r>
          </w:p>
          <w:p w14:paraId="21FD3C7F" w14:textId="274CDEDC" w:rsidR="00730EA8" w:rsidRDefault="00730EA8" w:rsidP="00730EA8">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 xml:space="preserve">2.4 </w:t>
            </w:r>
            <w:r w:rsidRPr="00730EA8">
              <w:rPr>
                <w:rFonts w:ascii="宋体" w:hAnsi="宋体"/>
                <w:color w:val="000000"/>
                <w:sz w:val="24"/>
                <w:szCs w:val="24"/>
              </w:rPr>
              <w:t>腐蚀电位响应型智能缓蚀剂</w:t>
            </w:r>
          </w:p>
          <w:p w14:paraId="4B0E65A1" w14:textId="373FD67A" w:rsidR="002C6D8C" w:rsidRPr="00AF6F6D" w:rsidRDefault="004E1172" w:rsidP="004E1172">
            <w:pPr>
              <w:spacing w:line="300" w:lineRule="auto"/>
              <w:ind w:firstLineChars="200" w:firstLine="480"/>
              <w:rPr>
                <w:rFonts w:ascii="宋体" w:hAnsi="宋体"/>
                <w:color w:val="000000"/>
                <w:sz w:val="24"/>
                <w:szCs w:val="24"/>
              </w:rPr>
            </w:pPr>
            <w:r w:rsidRPr="00730EA8">
              <w:rPr>
                <w:rFonts w:ascii="宋体" w:hAnsi="宋体"/>
                <w:color w:val="000000"/>
                <w:sz w:val="24"/>
                <w:szCs w:val="24"/>
              </w:rPr>
              <w:t>腐蚀电位响应型智能缓蚀剂</w:t>
            </w:r>
            <w:r>
              <w:rPr>
                <w:rFonts w:ascii="宋体" w:hAnsi="宋体" w:hint="eastAsia"/>
                <w:color w:val="000000"/>
                <w:sz w:val="24"/>
                <w:szCs w:val="24"/>
              </w:rPr>
              <w:t>的</w:t>
            </w:r>
            <w:r w:rsidR="004B1050">
              <w:rPr>
                <w:rFonts w:ascii="宋体" w:hAnsi="宋体" w:hint="eastAsia"/>
                <w:color w:val="000000"/>
                <w:sz w:val="24"/>
                <w:szCs w:val="24"/>
              </w:rPr>
              <w:t>特点、作用</w:t>
            </w:r>
            <w:r>
              <w:rPr>
                <w:rFonts w:ascii="宋体" w:hAnsi="宋体" w:hint="eastAsia"/>
                <w:color w:val="000000"/>
                <w:sz w:val="24"/>
                <w:szCs w:val="24"/>
              </w:rPr>
              <w:t>方式和基本原理，并介绍</w:t>
            </w:r>
            <w:r w:rsidRPr="00AF6F6D">
              <w:rPr>
                <w:rFonts w:ascii="宋体" w:hAnsi="宋体" w:hint="eastAsia"/>
                <w:color w:val="000000"/>
                <w:sz w:val="24"/>
                <w:szCs w:val="24"/>
              </w:rPr>
              <w:t>其</w:t>
            </w:r>
            <w:r>
              <w:rPr>
                <w:rFonts w:ascii="宋体" w:hAnsi="宋体" w:hint="eastAsia"/>
                <w:color w:val="000000"/>
                <w:sz w:val="24"/>
                <w:szCs w:val="24"/>
              </w:rPr>
              <w:t>最新研究进展。结合具体腐蚀问题进行智能缓蚀剂应用分析并组织学生展开讨论。</w:t>
            </w:r>
          </w:p>
          <w:p w14:paraId="59D26FF1" w14:textId="644075B3" w:rsidR="00730EA8" w:rsidRPr="002C6D8C" w:rsidRDefault="00730EA8" w:rsidP="002C6D8C">
            <w:pPr>
              <w:tabs>
                <w:tab w:val="left" w:pos="4171"/>
              </w:tabs>
              <w:spacing w:line="300" w:lineRule="auto"/>
              <w:ind w:firstLineChars="200" w:firstLine="480"/>
              <w:jc w:val="left"/>
              <w:rPr>
                <w:sz w:val="24"/>
                <w:szCs w:val="24"/>
              </w:rPr>
            </w:pPr>
            <w:r w:rsidRPr="002C6D8C">
              <w:rPr>
                <w:sz w:val="24"/>
                <w:szCs w:val="24"/>
              </w:rPr>
              <w:t>第</w:t>
            </w:r>
            <w:r w:rsidRPr="002C6D8C">
              <w:rPr>
                <w:sz w:val="24"/>
                <w:szCs w:val="24"/>
              </w:rPr>
              <w:t>3</w:t>
            </w:r>
            <w:r w:rsidRPr="002C6D8C">
              <w:rPr>
                <w:sz w:val="24"/>
                <w:szCs w:val="24"/>
              </w:rPr>
              <w:t>章</w:t>
            </w:r>
            <w:r w:rsidRPr="002C6D8C">
              <w:rPr>
                <w:sz w:val="24"/>
                <w:szCs w:val="24"/>
              </w:rPr>
              <w:t xml:space="preserve">  </w:t>
            </w:r>
            <w:r w:rsidRPr="002C6D8C">
              <w:rPr>
                <w:sz w:val="24"/>
                <w:szCs w:val="24"/>
              </w:rPr>
              <w:t>智能</w:t>
            </w:r>
            <w:r w:rsidR="00AF6F6D">
              <w:rPr>
                <w:rFonts w:hint="eastAsia"/>
                <w:sz w:val="24"/>
                <w:szCs w:val="24"/>
              </w:rPr>
              <w:t>自</w:t>
            </w:r>
            <w:r w:rsidRPr="002C6D8C">
              <w:rPr>
                <w:sz w:val="24"/>
                <w:szCs w:val="24"/>
              </w:rPr>
              <w:t>修复防腐涂层</w:t>
            </w:r>
          </w:p>
          <w:p w14:paraId="56367F36" w14:textId="487F7590" w:rsidR="002C6D8C" w:rsidRDefault="002C6D8C" w:rsidP="002C6D8C">
            <w:pPr>
              <w:tabs>
                <w:tab w:val="left" w:pos="4171"/>
              </w:tabs>
              <w:spacing w:line="300" w:lineRule="auto"/>
              <w:ind w:firstLine="480"/>
              <w:jc w:val="left"/>
              <w:rPr>
                <w:rFonts w:ascii="宋体" w:hAnsi="宋体"/>
                <w:color w:val="000000"/>
                <w:sz w:val="24"/>
                <w:szCs w:val="24"/>
              </w:rPr>
            </w:pPr>
            <w:r w:rsidRPr="00856BA3">
              <w:rPr>
                <w:rFonts w:hint="eastAsia"/>
                <w:sz w:val="24"/>
                <w:szCs w:val="24"/>
              </w:rPr>
              <w:t>本章重点难点：</w:t>
            </w:r>
            <w:r w:rsidR="00AF6F6D" w:rsidRPr="00CB07E5">
              <w:rPr>
                <w:rFonts w:hint="eastAsia"/>
                <w:sz w:val="24"/>
                <w:szCs w:val="24"/>
              </w:rPr>
              <w:t>掌握</w:t>
            </w:r>
            <w:r w:rsidR="00AF6F6D">
              <w:rPr>
                <w:rFonts w:hint="eastAsia"/>
                <w:sz w:val="24"/>
                <w:szCs w:val="24"/>
              </w:rPr>
              <w:t>智能自修复涂层</w:t>
            </w:r>
            <w:r w:rsidR="00AF6F6D" w:rsidRPr="00CB07E5">
              <w:rPr>
                <w:rFonts w:hint="eastAsia"/>
                <w:sz w:val="24"/>
                <w:szCs w:val="24"/>
              </w:rPr>
              <w:t>的</w:t>
            </w:r>
            <w:r w:rsidR="004B1050">
              <w:rPr>
                <w:rFonts w:hint="eastAsia"/>
                <w:sz w:val="24"/>
                <w:szCs w:val="24"/>
              </w:rPr>
              <w:t>设计思想、</w:t>
            </w:r>
            <w:r w:rsidR="00AF6F6D" w:rsidRPr="00CB07E5">
              <w:rPr>
                <w:rFonts w:hint="eastAsia"/>
                <w:sz w:val="24"/>
                <w:szCs w:val="24"/>
              </w:rPr>
              <w:t>组成、结构</w:t>
            </w:r>
            <w:r w:rsidR="004E1172" w:rsidRPr="00CB07E5">
              <w:rPr>
                <w:rFonts w:hint="eastAsia"/>
                <w:sz w:val="24"/>
                <w:szCs w:val="24"/>
              </w:rPr>
              <w:t>与</w:t>
            </w:r>
            <w:r w:rsidR="00AF6F6D" w:rsidRPr="00CB07E5">
              <w:rPr>
                <w:rFonts w:hint="eastAsia"/>
                <w:sz w:val="24"/>
                <w:szCs w:val="24"/>
              </w:rPr>
              <w:t>性能，同时了解其</w:t>
            </w:r>
            <w:r w:rsidR="00AF6F6D">
              <w:rPr>
                <w:rFonts w:hint="eastAsia"/>
                <w:sz w:val="24"/>
                <w:szCs w:val="24"/>
              </w:rPr>
              <w:t>发展历程和</w:t>
            </w:r>
            <w:r w:rsidR="00AF6F6D" w:rsidRPr="00CB07E5">
              <w:rPr>
                <w:rFonts w:hint="eastAsia"/>
                <w:sz w:val="24"/>
                <w:szCs w:val="24"/>
              </w:rPr>
              <w:t>最新研究进展。</w:t>
            </w:r>
          </w:p>
          <w:p w14:paraId="75456082" w14:textId="586CC21F" w:rsidR="00730EA8" w:rsidRDefault="00730EA8" w:rsidP="002C6D8C">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 xml:space="preserve">3.1 </w:t>
            </w:r>
            <w:r w:rsidRPr="00730EA8">
              <w:rPr>
                <w:rFonts w:ascii="宋体" w:hAnsi="宋体"/>
                <w:color w:val="000000"/>
                <w:sz w:val="24"/>
                <w:szCs w:val="24"/>
              </w:rPr>
              <w:t>功能防腐涂层设计思路和方法</w:t>
            </w:r>
          </w:p>
          <w:p w14:paraId="5F600A1C" w14:textId="3FDEDE54" w:rsidR="002C6D8C" w:rsidRDefault="004E1172" w:rsidP="002C6D8C">
            <w:pPr>
              <w:spacing w:line="300" w:lineRule="auto"/>
              <w:ind w:firstLineChars="200" w:firstLine="480"/>
              <w:rPr>
                <w:rFonts w:ascii="宋体" w:hAnsi="宋体"/>
                <w:color w:val="000000"/>
                <w:sz w:val="24"/>
                <w:szCs w:val="24"/>
              </w:rPr>
            </w:pPr>
            <w:r>
              <w:rPr>
                <w:rFonts w:ascii="宋体" w:hAnsi="宋体" w:hint="eastAsia"/>
                <w:color w:val="000000"/>
                <w:sz w:val="24"/>
                <w:szCs w:val="24"/>
              </w:rPr>
              <w:t>针对特定应用场景进行</w:t>
            </w:r>
            <w:r w:rsidRPr="00730EA8">
              <w:rPr>
                <w:rFonts w:ascii="宋体" w:hAnsi="宋体"/>
                <w:color w:val="000000"/>
                <w:sz w:val="24"/>
                <w:szCs w:val="24"/>
              </w:rPr>
              <w:t>智能</w:t>
            </w:r>
            <w:r>
              <w:rPr>
                <w:rFonts w:ascii="宋体" w:hAnsi="宋体" w:hint="eastAsia"/>
                <w:color w:val="000000"/>
                <w:sz w:val="24"/>
                <w:szCs w:val="24"/>
              </w:rPr>
              <w:t>防腐涂层设计的一般思路和方法。</w:t>
            </w:r>
          </w:p>
          <w:p w14:paraId="769519C2" w14:textId="22C28724" w:rsidR="00730EA8" w:rsidRDefault="00730EA8" w:rsidP="002C6D8C">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3.2 pH</w:t>
            </w:r>
            <w:r w:rsidRPr="00730EA8">
              <w:rPr>
                <w:rFonts w:ascii="宋体" w:hAnsi="宋体"/>
                <w:color w:val="000000"/>
                <w:sz w:val="24"/>
                <w:szCs w:val="24"/>
              </w:rPr>
              <w:t>响应型自修复涂层</w:t>
            </w:r>
          </w:p>
          <w:p w14:paraId="37ED3978" w14:textId="0898D83D" w:rsidR="002C6D8C" w:rsidRDefault="004E1172" w:rsidP="004E1172">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pH</w:t>
            </w:r>
            <w:r w:rsidRPr="00730EA8">
              <w:rPr>
                <w:rFonts w:ascii="宋体" w:hAnsi="宋体"/>
                <w:color w:val="000000"/>
                <w:sz w:val="24"/>
                <w:szCs w:val="24"/>
              </w:rPr>
              <w:t>响应型自修复涂层</w:t>
            </w:r>
            <w:r>
              <w:rPr>
                <w:rFonts w:ascii="宋体" w:hAnsi="宋体" w:hint="eastAsia"/>
                <w:color w:val="000000"/>
                <w:sz w:val="24"/>
                <w:szCs w:val="24"/>
              </w:rPr>
              <w:t>的实现方式和基本原理，并介绍</w:t>
            </w:r>
            <w:r w:rsidRPr="00AF6F6D">
              <w:rPr>
                <w:rFonts w:ascii="宋体" w:hAnsi="宋体" w:hint="eastAsia"/>
                <w:color w:val="000000"/>
                <w:sz w:val="24"/>
                <w:szCs w:val="24"/>
              </w:rPr>
              <w:t>其</w:t>
            </w:r>
            <w:r>
              <w:rPr>
                <w:rFonts w:ascii="宋体" w:hAnsi="宋体" w:hint="eastAsia"/>
                <w:color w:val="000000"/>
                <w:sz w:val="24"/>
                <w:szCs w:val="24"/>
              </w:rPr>
              <w:t>最新研究进展</w:t>
            </w:r>
            <w:r w:rsidR="00AF6F6D">
              <w:rPr>
                <w:rFonts w:ascii="宋体" w:hAnsi="宋体" w:hint="eastAsia"/>
                <w:color w:val="000000"/>
                <w:sz w:val="24"/>
                <w:szCs w:val="24"/>
              </w:rPr>
              <w:t>。</w:t>
            </w:r>
          </w:p>
          <w:p w14:paraId="791288EC" w14:textId="43F07622" w:rsidR="00730EA8" w:rsidRDefault="00730EA8" w:rsidP="002C6D8C">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 xml:space="preserve">3.3 </w:t>
            </w:r>
            <w:r w:rsidRPr="00730EA8">
              <w:rPr>
                <w:rFonts w:ascii="宋体" w:hAnsi="宋体"/>
                <w:color w:val="000000"/>
                <w:sz w:val="24"/>
                <w:szCs w:val="24"/>
              </w:rPr>
              <w:t>氧还原型自修复涂层</w:t>
            </w:r>
          </w:p>
          <w:p w14:paraId="7AF0DB47" w14:textId="7046E893" w:rsidR="002C6D8C" w:rsidRDefault="004E1172" w:rsidP="002C6D8C">
            <w:pPr>
              <w:spacing w:line="300" w:lineRule="auto"/>
              <w:ind w:firstLineChars="200" w:firstLine="480"/>
              <w:rPr>
                <w:rFonts w:ascii="宋体" w:hAnsi="宋体"/>
                <w:color w:val="000000"/>
                <w:sz w:val="24"/>
                <w:szCs w:val="24"/>
              </w:rPr>
            </w:pPr>
            <w:r w:rsidRPr="00730EA8">
              <w:rPr>
                <w:rFonts w:ascii="宋体" w:hAnsi="宋体"/>
                <w:color w:val="000000"/>
                <w:sz w:val="24"/>
                <w:szCs w:val="24"/>
              </w:rPr>
              <w:t>氧还原型自修复涂层</w:t>
            </w:r>
            <w:r>
              <w:rPr>
                <w:rFonts w:ascii="宋体" w:hAnsi="宋体" w:hint="eastAsia"/>
                <w:color w:val="000000"/>
                <w:sz w:val="24"/>
                <w:szCs w:val="24"/>
              </w:rPr>
              <w:t>的实现方式和基本原理，并介绍</w:t>
            </w:r>
            <w:r w:rsidRPr="00AF6F6D">
              <w:rPr>
                <w:rFonts w:ascii="宋体" w:hAnsi="宋体" w:hint="eastAsia"/>
                <w:color w:val="000000"/>
                <w:sz w:val="24"/>
                <w:szCs w:val="24"/>
              </w:rPr>
              <w:t>其</w:t>
            </w:r>
            <w:r>
              <w:rPr>
                <w:rFonts w:ascii="宋体" w:hAnsi="宋体" w:hint="eastAsia"/>
                <w:color w:val="000000"/>
                <w:sz w:val="24"/>
                <w:szCs w:val="24"/>
              </w:rPr>
              <w:t>最新研究进展。</w:t>
            </w:r>
          </w:p>
          <w:p w14:paraId="137ECDDE" w14:textId="05192656" w:rsidR="00730EA8" w:rsidRDefault="00730EA8" w:rsidP="002C6D8C">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 xml:space="preserve">3.4 </w:t>
            </w:r>
            <w:r w:rsidRPr="00730EA8">
              <w:rPr>
                <w:rFonts w:ascii="宋体" w:hAnsi="宋体"/>
                <w:color w:val="000000"/>
                <w:sz w:val="24"/>
                <w:szCs w:val="24"/>
              </w:rPr>
              <w:t>水分子响应型自修复涂层</w:t>
            </w:r>
          </w:p>
          <w:p w14:paraId="30E06851" w14:textId="3E91B075" w:rsidR="002C6D8C" w:rsidRDefault="004E1172" w:rsidP="002C6D8C">
            <w:pPr>
              <w:spacing w:line="300" w:lineRule="auto"/>
              <w:ind w:firstLineChars="200" w:firstLine="480"/>
              <w:rPr>
                <w:rFonts w:ascii="宋体" w:hAnsi="宋体"/>
                <w:color w:val="000000"/>
                <w:sz w:val="24"/>
                <w:szCs w:val="24"/>
              </w:rPr>
            </w:pPr>
            <w:r w:rsidRPr="00730EA8">
              <w:rPr>
                <w:rFonts w:ascii="宋体" w:hAnsi="宋体"/>
                <w:color w:val="000000"/>
                <w:sz w:val="24"/>
                <w:szCs w:val="24"/>
              </w:rPr>
              <w:lastRenderedPageBreak/>
              <w:t>水分子响应型自修复涂层</w:t>
            </w:r>
            <w:r>
              <w:rPr>
                <w:rFonts w:ascii="宋体" w:hAnsi="宋体" w:hint="eastAsia"/>
                <w:color w:val="000000"/>
                <w:sz w:val="24"/>
                <w:szCs w:val="24"/>
              </w:rPr>
              <w:t>的实现方式和基本原理，并介绍</w:t>
            </w:r>
            <w:r w:rsidRPr="00AF6F6D">
              <w:rPr>
                <w:rFonts w:ascii="宋体" w:hAnsi="宋体" w:hint="eastAsia"/>
                <w:color w:val="000000"/>
                <w:sz w:val="24"/>
                <w:szCs w:val="24"/>
              </w:rPr>
              <w:t>其</w:t>
            </w:r>
            <w:r>
              <w:rPr>
                <w:rFonts w:ascii="宋体" w:hAnsi="宋体" w:hint="eastAsia"/>
                <w:color w:val="000000"/>
                <w:sz w:val="24"/>
                <w:szCs w:val="24"/>
              </w:rPr>
              <w:t>最新研究进展</w:t>
            </w:r>
            <w:r w:rsidR="00AF6F6D">
              <w:rPr>
                <w:rFonts w:ascii="宋体" w:hAnsi="宋体" w:hint="eastAsia"/>
                <w:color w:val="000000"/>
                <w:sz w:val="24"/>
                <w:szCs w:val="24"/>
              </w:rPr>
              <w:t>。</w:t>
            </w:r>
          </w:p>
          <w:p w14:paraId="4ADB5418" w14:textId="77777777" w:rsidR="00730EA8" w:rsidRDefault="00730EA8" w:rsidP="002C6D8C">
            <w:pPr>
              <w:spacing w:line="300" w:lineRule="auto"/>
              <w:ind w:firstLineChars="200" w:firstLine="480"/>
              <w:rPr>
                <w:rFonts w:ascii="宋体" w:hAnsi="宋体"/>
                <w:color w:val="000000"/>
                <w:sz w:val="24"/>
                <w:szCs w:val="24"/>
              </w:rPr>
            </w:pPr>
            <w:r w:rsidRPr="00730EA8">
              <w:rPr>
                <w:rFonts w:ascii="TimesNewRomanPSMT" w:hAnsi="TimesNewRomanPSMT"/>
                <w:color w:val="000000"/>
                <w:sz w:val="24"/>
                <w:szCs w:val="24"/>
              </w:rPr>
              <w:t xml:space="preserve">3.5 </w:t>
            </w:r>
            <w:r w:rsidRPr="00730EA8">
              <w:rPr>
                <w:rFonts w:ascii="宋体" w:hAnsi="宋体"/>
                <w:color w:val="000000"/>
                <w:sz w:val="24"/>
                <w:szCs w:val="24"/>
              </w:rPr>
              <w:t>腐蚀电位响应型自修复涂层</w:t>
            </w:r>
          </w:p>
          <w:p w14:paraId="4134F2A1" w14:textId="78337DEE" w:rsidR="002C6D8C" w:rsidRDefault="004E1172" w:rsidP="002C6D8C">
            <w:pPr>
              <w:spacing w:line="300" w:lineRule="auto"/>
              <w:ind w:firstLineChars="200" w:firstLine="480"/>
              <w:rPr>
                <w:rFonts w:eastAsia="黑体"/>
                <w:sz w:val="24"/>
                <w:szCs w:val="24"/>
              </w:rPr>
            </w:pPr>
            <w:r w:rsidRPr="00730EA8">
              <w:rPr>
                <w:rFonts w:ascii="宋体" w:hAnsi="宋体"/>
                <w:color w:val="000000"/>
                <w:sz w:val="24"/>
                <w:szCs w:val="24"/>
              </w:rPr>
              <w:t>腐蚀电位响应型自修复涂层</w:t>
            </w:r>
            <w:r>
              <w:rPr>
                <w:rFonts w:ascii="宋体" w:hAnsi="宋体" w:hint="eastAsia"/>
                <w:color w:val="000000"/>
                <w:sz w:val="24"/>
                <w:szCs w:val="24"/>
              </w:rPr>
              <w:t>的实现方式和基本原理，并介绍</w:t>
            </w:r>
            <w:r w:rsidRPr="00AF6F6D">
              <w:rPr>
                <w:rFonts w:ascii="宋体" w:hAnsi="宋体" w:hint="eastAsia"/>
                <w:color w:val="000000"/>
                <w:sz w:val="24"/>
                <w:szCs w:val="24"/>
              </w:rPr>
              <w:t>其</w:t>
            </w:r>
            <w:r>
              <w:rPr>
                <w:rFonts w:ascii="宋体" w:hAnsi="宋体" w:hint="eastAsia"/>
                <w:color w:val="000000"/>
                <w:sz w:val="24"/>
                <w:szCs w:val="24"/>
              </w:rPr>
              <w:t>最新研究进展</w:t>
            </w:r>
            <w:r w:rsidR="00AF6F6D">
              <w:rPr>
                <w:rFonts w:ascii="宋体" w:hAnsi="宋体" w:hint="eastAsia"/>
                <w:color w:val="000000"/>
                <w:sz w:val="24"/>
                <w:szCs w:val="24"/>
              </w:rPr>
              <w:t>。</w:t>
            </w:r>
            <w:r>
              <w:rPr>
                <w:rFonts w:ascii="宋体" w:hAnsi="宋体" w:hint="eastAsia"/>
                <w:color w:val="000000"/>
                <w:sz w:val="24"/>
                <w:szCs w:val="24"/>
              </w:rPr>
              <w:t>结合具体腐蚀问题进行智能自修复涂层应用分析并组织学生展开讨论。</w:t>
            </w:r>
          </w:p>
          <w:p w14:paraId="64CA79B1" w14:textId="4A2FA8E7" w:rsidR="002C6D8C" w:rsidRDefault="002C6D8C" w:rsidP="002C6D8C">
            <w:pPr>
              <w:spacing w:line="300" w:lineRule="auto"/>
              <w:ind w:firstLineChars="200" w:firstLine="480"/>
              <w:rPr>
                <w:rFonts w:ascii="宋体" w:hAnsi="宋体"/>
                <w:color w:val="000000"/>
                <w:sz w:val="24"/>
                <w:szCs w:val="24"/>
              </w:rPr>
            </w:pPr>
            <w:r w:rsidRPr="002C6D8C">
              <w:rPr>
                <w:rFonts w:ascii="宋体" w:hAnsi="宋体"/>
                <w:color w:val="000000"/>
                <w:sz w:val="24"/>
                <w:szCs w:val="24"/>
              </w:rPr>
              <w:t>第</w:t>
            </w:r>
            <w:r w:rsidRPr="002C6D8C">
              <w:rPr>
                <w:rFonts w:ascii="TimesNewRomanPSMT" w:hAnsi="TimesNewRomanPSMT"/>
                <w:color w:val="000000"/>
                <w:sz w:val="24"/>
                <w:szCs w:val="24"/>
              </w:rPr>
              <w:t>4</w:t>
            </w:r>
            <w:r w:rsidRPr="002C6D8C">
              <w:rPr>
                <w:rFonts w:ascii="宋体" w:hAnsi="宋体"/>
                <w:color w:val="000000"/>
                <w:sz w:val="24"/>
                <w:szCs w:val="24"/>
              </w:rPr>
              <w:t xml:space="preserve">章 </w:t>
            </w:r>
            <w:r>
              <w:rPr>
                <w:rFonts w:ascii="宋体" w:hAnsi="宋体"/>
                <w:color w:val="000000"/>
                <w:sz w:val="24"/>
                <w:szCs w:val="24"/>
              </w:rPr>
              <w:t xml:space="preserve"> </w:t>
            </w:r>
            <w:r w:rsidRPr="002C6D8C">
              <w:rPr>
                <w:rFonts w:ascii="宋体" w:hAnsi="宋体"/>
                <w:color w:val="000000"/>
                <w:sz w:val="24"/>
                <w:szCs w:val="24"/>
              </w:rPr>
              <w:t>智能仿生防腐涂层</w:t>
            </w:r>
          </w:p>
          <w:p w14:paraId="216F8527" w14:textId="5E7F3D47" w:rsidR="002C6D8C" w:rsidRDefault="002C6D8C" w:rsidP="002C6D8C">
            <w:pPr>
              <w:spacing w:line="300" w:lineRule="auto"/>
              <w:ind w:firstLineChars="200" w:firstLine="480"/>
              <w:rPr>
                <w:rFonts w:ascii="宋体" w:hAnsi="宋体"/>
                <w:color w:val="000000"/>
                <w:sz w:val="24"/>
                <w:szCs w:val="24"/>
              </w:rPr>
            </w:pPr>
            <w:r w:rsidRPr="00856BA3">
              <w:rPr>
                <w:rFonts w:hint="eastAsia"/>
                <w:sz w:val="24"/>
                <w:szCs w:val="24"/>
              </w:rPr>
              <w:t>本章重点难点：</w:t>
            </w:r>
            <w:r w:rsidR="00AF6F6D" w:rsidRPr="00CB07E5">
              <w:rPr>
                <w:rFonts w:hint="eastAsia"/>
                <w:sz w:val="24"/>
                <w:szCs w:val="24"/>
              </w:rPr>
              <w:t>掌握</w:t>
            </w:r>
            <w:r w:rsidR="00AF6F6D">
              <w:rPr>
                <w:rFonts w:hint="eastAsia"/>
                <w:sz w:val="24"/>
                <w:szCs w:val="24"/>
              </w:rPr>
              <w:t>智能仿生涂层</w:t>
            </w:r>
            <w:r w:rsidR="00AF6F6D" w:rsidRPr="00CB07E5">
              <w:rPr>
                <w:rFonts w:hint="eastAsia"/>
                <w:sz w:val="24"/>
                <w:szCs w:val="24"/>
              </w:rPr>
              <w:t>的组成、结构、性能与应用，同时了解其</w:t>
            </w:r>
            <w:r w:rsidR="00AF6F6D">
              <w:rPr>
                <w:rFonts w:hint="eastAsia"/>
                <w:sz w:val="24"/>
                <w:szCs w:val="24"/>
              </w:rPr>
              <w:t>发展历程和</w:t>
            </w:r>
            <w:r w:rsidR="00AF6F6D" w:rsidRPr="00CB07E5">
              <w:rPr>
                <w:rFonts w:hint="eastAsia"/>
                <w:sz w:val="24"/>
                <w:szCs w:val="24"/>
              </w:rPr>
              <w:t>最新研究进展。</w:t>
            </w:r>
          </w:p>
          <w:p w14:paraId="44D44B8D" w14:textId="4E53FDD6" w:rsidR="002C6D8C" w:rsidRDefault="002C6D8C" w:rsidP="002C6D8C">
            <w:pPr>
              <w:spacing w:line="300" w:lineRule="auto"/>
              <w:ind w:firstLineChars="200" w:firstLine="480"/>
              <w:rPr>
                <w:rFonts w:ascii="宋体" w:hAnsi="宋体"/>
                <w:color w:val="000000"/>
                <w:sz w:val="24"/>
                <w:szCs w:val="24"/>
              </w:rPr>
            </w:pPr>
            <w:r w:rsidRPr="002C6D8C">
              <w:rPr>
                <w:rFonts w:ascii="TimesNewRomanPSMT" w:hAnsi="TimesNewRomanPSMT"/>
                <w:color w:val="000000"/>
                <w:sz w:val="24"/>
                <w:szCs w:val="24"/>
              </w:rPr>
              <w:t xml:space="preserve">4.1 </w:t>
            </w:r>
            <w:r w:rsidRPr="002C6D8C">
              <w:rPr>
                <w:rFonts w:ascii="宋体" w:hAnsi="宋体"/>
                <w:color w:val="000000"/>
                <w:sz w:val="24"/>
                <w:szCs w:val="24"/>
              </w:rPr>
              <w:t>仿生超疏水涂层</w:t>
            </w:r>
          </w:p>
          <w:p w14:paraId="073DDE53" w14:textId="597BCCE3" w:rsidR="002C6D8C" w:rsidRPr="00AF6F6D" w:rsidRDefault="00AF6F6D" w:rsidP="00AF6F6D">
            <w:pPr>
              <w:spacing w:line="300" w:lineRule="auto"/>
              <w:ind w:firstLineChars="200" w:firstLine="480"/>
              <w:rPr>
                <w:rFonts w:ascii="宋体" w:hAnsi="宋体"/>
                <w:color w:val="000000"/>
                <w:sz w:val="24"/>
                <w:szCs w:val="24"/>
              </w:rPr>
            </w:pPr>
            <w:r w:rsidRPr="002C6D8C">
              <w:rPr>
                <w:rFonts w:ascii="宋体" w:hAnsi="宋体"/>
                <w:color w:val="000000"/>
                <w:sz w:val="24"/>
                <w:szCs w:val="24"/>
              </w:rPr>
              <w:t>仿生超疏水涂层</w:t>
            </w:r>
            <w:r>
              <w:rPr>
                <w:rFonts w:ascii="宋体" w:hAnsi="宋体" w:hint="eastAsia"/>
                <w:color w:val="000000"/>
                <w:sz w:val="24"/>
                <w:szCs w:val="24"/>
              </w:rPr>
              <w:t>的</w:t>
            </w:r>
            <w:r w:rsidR="004E1172">
              <w:rPr>
                <w:rFonts w:ascii="宋体" w:hAnsi="宋体" w:hint="eastAsia"/>
                <w:color w:val="000000"/>
                <w:sz w:val="24"/>
                <w:szCs w:val="24"/>
              </w:rPr>
              <w:t>基本原理</w:t>
            </w:r>
            <w:r w:rsidRPr="00AF6F6D">
              <w:rPr>
                <w:rFonts w:ascii="宋体" w:hAnsi="宋体" w:hint="eastAsia"/>
                <w:color w:val="000000"/>
                <w:sz w:val="24"/>
                <w:szCs w:val="24"/>
              </w:rPr>
              <w:t>、性能、应用及其</w:t>
            </w:r>
            <w:r w:rsidR="004E1172" w:rsidRPr="00CB07E5">
              <w:rPr>
                <w:rFonts w:hint="eastAsia"/>
                <w:sz w:val="24"/>
                <w:szCs w:val="24"/>
              </w:rPr>
              <w:t>研究进展</w:t>
            </w:r>
            <w:r>
              <w:rPr>
                <w:rFonts w:ascii="宋体" w:hAnsi="宋体" w:hint="eastAsia"/>
                <w:color w:val="000000"/>
                <w:sz w:val="24"/>
                <w:szCs w:val="24"/>
              </w:rPr>
              <w:t>。</w:t>
            </w:r>
          </w:p>
          <w:p w14:paraId="32E0A56E" w14:textId="6B86D8FC" w:rsidR="002C6D8C" w:rsidRDefault="002C6D8C" w:rsidP="002C6D8C">
            <w:pPr>
              <w:spacing w:line="300" w:lineRule="auto"/>
              <w:ind w:firstLineChars="200" w:firstLine="480"/>
              <w:rPr>
                <w:rFonts w:ascii="宋体" w:hAnsi="宋体"/>
                <w:color w:val="000000"/>
                <w:sz w:val="24"/>
                <w:szCs w:val="24"/>
              </w:rPr>
            </w:pPr>
            <w:r w:rsidRPr="002C6D8C">
              <w:rPr>
                <w:rFonts w:ascii="TimesNewRomanPSMT" w:hAnsi="TimesNewRomanPSMT"/>
                <w:color w:val="000000"/>
                <w:sz w:val="24"/>
                <w:szCs w:val="24"/>
              </w:rPr>
              <w:t xml:space="preserve">4.2 </w:t>
            </w:r>
            <w:r w:rsidRPr="002C6D8C">
              <w:rPr>
                <w:rFonts w:ascii="宋体" w:hAnsi="宋体"/>
                <w:color w:val="000000"/>
                <w:sz w:val="24"/>
                <w:szCs w:val="24"/>
              </w:rPr>
              <w:t>仿生抗菌防污涂层</w:t>
            </w:r>
          </w:p>
          <w:p w14:paraId="2F3F3CA6" w14:textId="4C5DEE72" w:rsidR="002C6D8C" w:rsidRDefault="00AF6F6D" w:rsidP="002C6D8C">
            <w:pPr>
              <w:spacing w:line="300" w:lineRule="auto"/>
              <w:ind w:firstLineChars="200" w:firstLine="480"/>
              <w:rPr>
                <w:rFonts w:ascii="宋体" w:hAnsi="宋体"/>
                <w:color w:val="000000"/>
                <w:sz w:val="24"/>
                <w:szCs w:val="24"/>
              </w:rPr>
            </w:pPr>
            <w:r w:rsidRPr="002C6D8C">
              <w:rPr>
                <w:rFonts w:ascii="宋体" w:hAnsi="宋体"/>
                <w:color w:val="000000"/>
                <w:sz w:val="24"/>
                <w:szCs w:val="24"/>
              </w:rPr>
              <w:t>仿生抗菌涂层</w:t>
            </w:r>
            <w:r>
              <w:rPr>
                <w:rFonts w:ascii="宋体" w:hAnsi="宋体" w:hint="eastAsia"/>
                <w:color w:val="000000"/>
                <w:sz w:val="24"/>
                <w:szCs w:val="24"/>
              </w:rPr>
              <w:t>的</w:t>
            </w:r>
            <w:r w:rsidR="004E1172">
              <w:rPr>
                <w:rFonts w:ascii="宋体" w:hAnsi="宋体" w:hint="eastAsia"/>
                <w:color w:val="000000"/>
                <w:sz w:val="24"/>
                <w:szCs w:val="24"/>
              </w:rPr>
              <w:t>基本原理</w:t>
            </w:r>
            <w:r w:rsidRPr="00AF6F6D">
              <w:rPr>
                <w:rFonts w:ascii="宋体" w:hAnsi="宋体" w:hint="eastAsia"/>
                <w:color w:val="000000"/>
                <w:sz w:val="24"/>
                <w:szCs w:val="24"/>
              </w:rPr>
              <w:t>、性能、应用及其</w:t>
            </w:r>
            <w:r w:rsidR="004E1172" w:rsidRPr="00CB07E5">
              <w:rPr>
                <w:rFonts w:hint="eastAsia"/>
                <w:sz w:val="24"/>
                <w:szCs w:val="24"/>
              </w:rPr>
              <w:t>研究进展</w:t>
            </w:r>
            <w:r>
              <w:rPr>
                <w:rFonts w:ascii="宋体" w:hAnsi="宋体" w:hint="eastAsia"/>
                <w:color w:val="000000"/>
                <w:sz w:val="24"/>
                <w:szCs w:val="24"/>
              </w:rPr>
              <w:t>。</w:t>
            </w:r>
          </w:p>
          <w:p w14:paraId="12D649D9" w14:textId="280684F2" w:rsidR="002C6D8C" w:rsidRDefault="002C6D8C" w:rsidP="002C6D8C">
            <w:pPr>
              <w:spacing w:line="300" w:lineRule="auto"/>
              <w:ind w:firstLineChars="200" w:firstLine="480"/>
              <w:rPr>
                <w:rFonts w:ascii="宋体" w:hAnsi="宋体"/>
                <w:color w:val="000000"/>
                <w:sz w:val="24"/>
                <w:szCs w:val="24"/>
              </w:rPr>
            </w:pPr>
            <w:r w:rsidRPr="002C6D8C">
              <w:rPr>
                <w:rFonts w:ascii="TimesNewRomanPSMT" w:hAnsi="TimesNewRomanPSMT"/>
                <w:color w:val="000000"/>
                <w:sz w:val="24"/>
                <w:szCs w:val="24"/>
              </w:rPr>
              <w:t xml:space="preserve">4.3 </w:t>
            </w:r>
            <w:r w:rsidRPr="002C6D8C">
              <w:rPr>
                <w:rFonts w:ascii="宋体" w:hAnsi="宋体"/>
                <w:color w:val="000000"/>
                <w:sz w:val="24"/>
                <w:szCs w:val="24"/>
              </w:rPr>
              <w:t>仿生抗紫外老化涂层</w:t>
            </w:r>
          </w:p>
          <w:p w14:paraId="1D270D2F" w14:textId="490867B7" w:rsidR="002C6D8C" w:rsidRDefault="00AF6F6D" w:rsidP="002C6D8C">
            <w:pPr>
              <w:spacing w:line="300" w:lineRule="auto"/>
              <w:ind w:firstLineChars="200" w:firstLine="480"/>
              <w:rPr>
                <w:rFonts w:ascii="宋体" w:hAnsi="宋体"/>
                <w:color w:val="000000"/>
                <w:sz w:val="24"/>
                <w:szCs w:val="24"/>
              </w:rPr>
            </w:pPr>
            <w:r w:rsidRPr="002C6D8C">
              <w:rPr>
                <w:rFonts w:ascii="宋体" w:hAnsi="宋体"/>
                <w:color w:val="000000"/>
                <w:sz w:val="24"/>
                <w:szCs w:val="24"/>
              </w:rPr>
              <w:t>仿生抗紫外老化涂层</w:t>
            </w:r>
            <w:r>
              <w:rPr>
                <w:rFonts w:ascii="宋体" w:hAnsi="宋体" w:hint="eastAsia"/>
                <w:color w:val="000000"/>
                <w:sz w:val="24"/>
                <w:szCs w:val="24"/>
              </w:rPr>
              <w:t>的</w:t>
            </w:r>
            <w:r w:rsidR="004E1172">
              <w:rPr>
                <w:rFonts w:ascii="宋体" w:hAnsi="宋体" w:hint="eastAsia"/>
                <w:color w:val="000000"/>
                <w:sz w:val="24"/>
                <w:szCs w:val="24"/>
              </w:rPr>
              <w:t>基本原理、</w:t>
            </w:r>
            <w:r w:rsidRPr="00AF6F6D">
              <w:rPr>
                <w:rFonts w:ascii="宋体" w:hAnsi="宋体" w:hint="eastAsia"/>
                <w:color w:val="000000"/>
                <w:sz w:val="24"/>
                <w:szCs w:val="24"/>
              </w:rPr>
              <w:t>性能、应用及其</w:t>
            </w:r>
            <w:r w:rsidR="004E1172" w:rsidRPr="00CB07E5">
              <w:rPr>
                <w:rFonts w:hint="eastAsia"/>
                <w:sz w:val="24"/>
                <w:szCs w:val="24"/>
              </w:rPr>
              <w:t>研究进展</w:t>
            </w:r>
            <w:r>
              <w:rPr>
                <w:rFonts w:ascii="宋体" w:hAnsi="宋体" w:hint="eastAsia"/>
                <w:color w:val="000000"/>
                <w:sz w:val="24"/>
                <w:szCs w:val="24"/>
              </w:rPr>
              <w:t>。</w:t>
            </w:r>
          </w:p>
          <w:p w14:paraId="4ED4BF14" w14:textId="77777777" w:rsidR="002C6D8C" w:rsidRDefault="002C6D8C" w:rsidP="002C6D8C">
            <w:pPr>
              <w:spacing w:line="300" w:lineRule="auto"/>
              <w:ind w:firstLineChars="200" w:firstLine="480"/>
              <w:rPr>
                <w:rFonts w:ascii="宋体" w:hAnsi="宋体"/>
                <w:color w:val="000000"/>
                <w:sz w:val="24"/>
                <w:szCs w:val="24"/>
              </w:rPr>
            </w:pPr>
            <w:r w:rsidRPr="002C6D8C">
              <w:rPr>
                <w:rFonts w:ascii="TimesNewRomanPSMT" w:hAnsi="TimesNewRomanPSMT"/>
                <w:color w:val="000000"/>
                <w:sz w:val="24"/>
                <w:szCs w:val="24"/>
              </w:rPr>
              <w:t xml:space="preserve">4.4 </w:t>
            </w:r>
            <w:r w:rsidRPr="002C6D8C">
              <w:rPr>
                <w:rFonts w:ascii="宋体" w:hAnsi="宋体"/>
                <w:color w:val="000000"/>
                <w:sz w:val="24"/>
                <w:szCs w:val="24"/>
              </w:rPr>
              <w:t>仿生自修复涂层</w:t>
            </w:r>
          </w:p>
          <w:p w14:paraId="6F2435D9" w14:textId="55558465" w:rsidR="00AF6F6D" w:rsidRDefault="00AF6F6D" w:rsidP="00AF6F6D">
            <w:pPr>
              <w:spacing w:line="300" w:lineRule="auto"/>
              <w:ind w:firstLineChars="200" w:firstLine="480"/>
              <w:rPr>
                <w:rFonts w:eastAsia="黑体"/>
                <w:sz w:val="24"/>
                <w:szCs w:val="24"/>
              </w:rPr>
            </w:pPr>
            <w:r w:rsidRPr="002C6D8C">
              <w:rPr>
                <w:rFonts w:ascii="宋体" w:hAnsi="宋体"/>
                <w:color w:val="000000"/>
                <w:sz w:val="24"/>
                <w:szCs w:val="24"/>
              </w:rPr>
              <w:t>仿生自修复涂层</w:t>
            </w:r>
            <w:r>
              <w:rPr>
                <w:rFonts w:ascii="宋体" w:hAnsi="宋体" w:hint="eastAsia"/>
                <w:color w:val="000000"/>
                <w:sz w:val="24"/>
                <w:szCs w:val="24"/>
              </w:rPr>
              <w:t>的</w:t>
            </w:r>
            <w:r w:rsidR="004E1172">
              <w:rPr>
                <w:rFonts w:ascii="宋体" w:hAnsi="宋体" w:hint="eastAsia"/>
                <w:color w:val="000000"/>
                <w:sz w:val="24"/>
                <w:szCs w:val="24"/>
              </w:rPr>
              <w:t>基本原理</w:t>
            </w:r>
            <w:r w:rsidRPr="00AF6F6D">
              <w:rPr>
                <w:rFonts w:ascii="宋体" w:hAnsi="宋体" w:hint="eastAsia"/>
                <w:color w:val="000000"/>
                <w:sz w:val="24"/>
                <w:szCs w:val="24"/>
              </w:rPr>
              <w:t>、性能、应用及其</w:t>
            </w:r>
            <w:r w:rsidR="004E1172" w:rsidRPr="00CB07E5">
              <w:rPr>
                <w:rFonts w:hint="eastAsia"/>
                <w:sz w:val="24"/>
                <w:szCs w:val="24"/>
              </w:rPr>
              <w:t>研究进展</w:t>
            </w:r>
            <w:r>
              <w:rPr>
                <w:rFonts w:ascii="宋体" w:hAnsi="宋体" w:hint="eastAsia"/>
                <w:color w:val="000000"/>
                <w:sz w:val="24"/>
                <w:szCs w:val="24"/>
              </w:rPr>
              <w:t>。</w:t>
            </w:r>
            <w:r w:rsidR="00A9553D">
              <w:rPr>
                <w:rFonts w:ascii="宋体" w:hAnsi="宋体" w:hint="eastAsia"/>
                <w:color w:val="000000"/>
                <w:sz w:val="24"/>
                <w:szCs w:val="24"/>
              </w:rPr>
              <w:t>结合具体腐蚀问题进行智能仿生防腐涂层应用分析并组织学生展开讨论。</w:t>
            </w:r>
          </w:p>
          <w:p w14:paraId="371E1055" w14:textId="07D879EA" w:rsidR="002C6D8C" w:rsidRDefault="002C6D8C" w:rsidP="002C6D8C">
            <w:pPr>
              <w:spacing w:line="300" w:lineRule="auto"/>
              <w:ind w:firstLineChars="200" w:firstLine="480"/>
              <w:rPr>
                <w:rFonts w:ascii="宋体" w:hAnsi="宋体"/>
                <w:color w:val="000000"/>
                <w:sz w:val="24"/>
                <w:szCs w:val="24"/>
              </w:rPr>
            </w:pPr>
            <w:r w:rsidRPr="002C6D8C">
              <w:rPr>
                <w:rFonts w:ascii="宋体" w:hAnsi="宋体"/>
                <w:color w:val="000000"/>
                <w:sz w:val="24"/>
                <w:szCs w:val="24"/>
              </w:rPr>
              <w:t>第</w:t>
            </w:r>
            <w:r w:rsidRPr="002C6D8C">
              <w:rPr>
                <w:rFonts w:ascii="TimesNewRomanPSMT" w:hAnsi="TimesNewRomanPSMT"/>
                <w:color w:val="000000"/>
                <w:sz w:val="24"/>
                <w:szCs w:val="24"/>
              </w:rPr>
              <w:t>5</w:t>
            </w:r>
            <w:r w:rsidRPr="002C6D8C">
              <w:rPr>
                <w:rFonts w:ascii="宋体" w:hAnsi="宋体"/>
                <w:color w:val="000000"/>
                <w:sz w:val="24"/>
                <w:szCs w:val="24"/>
              </w:rPr>
              <w:t xml:space="preserve">章 </w:t>
            </w:r>
            <w:r>
              <w:rPr>
                <w:rFonts w:ascii="宋体" w:hAnsi="宋体"/>
                <w:color w:val="000000"/>
                <w:sz w:val="24"/>
                <w:szCs w:val="24"/>
              </w:rPr>
              <w:t xml:space="preserve"> </w:t>
            </w:r>
            <w:r w:rsidRPr="002C6D8C">
              <w:rPr>
                <w:rFonts w:ascii="宋体" w:hAnsi="宋体"/>
                <w:color w:val="000000"/>
                <w:sz w:val="24"/>
                <w:szCs w:val="24"/>
              </w:rPr>
              <w:t>智能防腐新技术</w:t>
            </w:r>
          </w:p>
          <w:p w14:paraId="16C9C64D" w14:textId="5081F30A" w:rsidR="002C6D8C" w:rsidRDefault="002C6D8C" w:rsidP="002C6D8C">
            <w:pPr>
              <w:spacing w:line="300" w:lineRule="auto"/>
              <w:ind w:firstLineChars="200" w:firstLine="480"/>
              <w:rPr>
                <w:rFonts w:ascii="宋体" w:hAnsi="宋体"/>
                <w:color w:val="000000"/>
                <w:sz w:val="24"/>
                <w:szCs w:val="24"/>
              </w:rPr>
            </w:pPr>
            <w:r w:rsidRPr="00856BA3">
              <w:rPr>
                <w:rFonts w:hint="eastAsia"/>
                <w:sz w:val="24"/>
                <w:szCs w:val="24"/>
              </w:rPr>
              <w:t>本章重点难点：</w:t>
            </w:r>
            <w:r w:rsidR="00AF6F6D" w:rsidRPr="00CB07E5">
              <w:rPr>
                <w:rFonts w:hint="eastAsia"/>
                <w:sz w:val="24"/>
                <w:szCs w:val="24"/>
              </w:rPr>
              <w:t>掌握</w:t>
            </w:r>
            <w:r w:rsidR="00AF6F6D">
              <w:rPr>
                <w:rFonts w:hint="eastAsia"/>
                <w:sz w:val="24"/>
                <w:szCs w:val="24"/>
              </w:rPr>
              <w:t>智能防腐技术</w:t>
            </w:r>
            <w:r w:rsidR="00AF6F6D" w:rsidRPr="00CB07E5">
              <w:rPr>
                <w:rFonts w:hint="eastAsia"/>
                <w:sz w:val="24"/>
                <w:szCs w:val="24"/>
              </w:rPr>
              <w:t>的</w:t>
            </w:r>
            <w:r w:rsidR="00AF6F6D">
              <w:rPr>
                <w:rFonts w:hint="eastAsia"/>
                <w:sz w:val="24"/>
                <w:szCs w:val="24"/>
              </w:rPr>
              <w:t>种类</w:t>
            </w:r>
            <w:r w:rsidR="00AF6F6D" w:rsidRPr="00CB07E5">
              <w:rPr>
                <w:rFonts w:hint="eastAsia"/>
                <w:sz w:val="24"/>
                <w:szCs w:val="24"/>
              </w:rPr>
              <w:t>、</w:t>
            </w:r>
            <w:r w:rsidR="00AF6F6D">
              <w:rPr>
                <w:rFonts w:hint="eastAsia"/>
                <w:sz w:val="24"/>
                <w:szCs w:val="24"/>
              </w:rPr>
              <w:t>特点</w:t>
            </w:r>
            <w:r w:rsidR="00AF6F6D" w:rsidRPr="00CB07E5">
              <w:rPr>
                <w:rFonts w:hint="eastAsia"/>
                <w:sz w:val="24"/>
                <w:szCs w:val="24"/>
              </w:rPr>
              <w:t>与应用，同时了解其</w:t>
            </w:r>
            <w:r w:rsidR="00AF6F6D">
              <w:rPr>
                <w:rFonts w:hint="eastAsia"/>
                <w:sz w:val="24"/>
                <w:szCs w:val="24"/>
              </w:rPr>
              <w:t>发展历程和</w:t>
            </w:r>
            <w:r w:rsidR="00AF6F6D" w:rsidRPr="00CB07E5">
              <w:rPr>
                <w:rFonts w:hint="eastAsia"/>
                <w:sz w:val="24"/>
                <w:szCs w:val="24"/>
              </w:rPr>
              <w:t>最新研究进展。</w:t>
            </w:r>
          </w:p>
          <w:p w14:paraId="01DBEAC8" w14:textId="2806B27A" w:rsidR="002C6D8C" w:rsidRDefault="002C6D8C" w:rsidP="002C6D8C">
            <w:pPr>
              <w:spacing w:line="300" w:lineRule="auto"/>
              <w:ind w:firstLineChars="200" w:firstLine="480"/>
              <w:rPr>
                <w:rFonts w:ascii="宋体" w:hAnsi="宋体"/>
                <w:color w:val="000000"/>
                <w:sz w:val="24"/>
                <w:szCs w:val="24"/>
              </w:rPr>
            </w:pPr>
            <w:r w:rsidRPr="002C6D8C">
              <w:rPr>
                <w:rFonts w:ascii="TimesNewRomanPSMT" w:hAnsi="TimesNewRomanPSMT"/>
                <w:color w:val="000000"/>
                <w:sz w:val="24"/>
                <w:szCs w:val="24"/>
              </w:rPr>
              <w:t xml:space="preserve">5.1 </w:t>
            </w:r>
            <w:r w:rsidRPr="002C6D8C">
              <w:rPr>
                <w:rFonts w:ascii="宋体" w:hAnsi="宋体"/>
                <w:color w:val="000000"/>
                <w:sz w:val="24"/>
                <w:szCs w:val="24"/>
              </w:rPr>
              <w:t>腐蚀监检测技术的智能化</w:t>
            </w:r>
          </w:p>
          <w:p w14:paraId="23F9AC2B" w14:textId="3B661668" w:rsidR="002C6D8C" w:rsidRPr="00AF6F6D" w:rsidRDefault="00AF6F6D" w:rsidP="00AF6F6D">
            <w:pPr>
              <w:spacing w:line="300" w:lineRule="auto"/>
              <w:ind w:firstLineChars="200" w:firstLine="480"/>
              <w:rPr>
                <w:rFonts w:eastAsia="黑体"/>
                <w:sz w:val="24"/>
                <w:szCs w:val="24"/>
              </w:rPr>
            </w:pPr>
            <w:r w:rsidRPr="002C6D8C">
              <w:rPr>
                <w:rFonts w:ascii="宋体" w:hAnsi="宋体"/>
                <w:color w:val="000000"/>
                <w:sz w:val="24"/>
                <w:szCs w:val="24"/>
              </w:rPr>
              <w:t>腐蚀监检测技术</w:t>
            </w:r>
            <w:r>
              <w:rPr>
                <w:rFonts w:ascii="宋体" w:hAnsi="宋体" w:hint="eastAsia"/>
                <w:color w:val="000000"/>
                <w:sz w:val="24"/>
                <w:szCs w:val="24"/>
              </w:rPr>
              <w:t>的</w:t>
            </w:r>
            <w:r w:rsidR="004E1172">
              <w:rPr>
                <w:rFonts w:ascii="宋体" w:hAnsi="宋体" w:hint="eastAsia"/>
                <w:color w:val="000000"/>
                <w:sz w:val="24"/>
                <w:szCs w:val="24"/>
              </w:rPr>
              <w:t>类型</w:t>
            </w:r>
            <w:r w:rsidRPr="00AF6F6D">
              <w:rPr>
                <w:rFonts w:ascii="宋体" w:hAnsi="宋体" w:hint="eastAsia"/>
                <w:color w:val="000000"/>
                <w:sz w:val="24"/>
                <w:szCs w:val="24"/>
              </w:rPr>
              <w:t>、</w:t>
            </w:r>
            <w:r w:rsidR="004E1172">
              <w:rPr>
                <w:rFonts w:ascii="宋体" w:hAnsi="宋体" w:hint="eastAsia"/>
                <w:color w:val="000000"/>
                <w:sz w:val="24"/>
                <w:szCs w:val="24"/>
              </w:rPr>
              <w:t>基本原理、</w:t>
            </w:r>
            <w:r w:rsidRPr="00AF6F6D">
              <w:rPr>
                <w:rFonts w:ascii="宋体" w:hAnsi="宋体" w:hint="eastAsia"/>
                <w:color w:val="000000"/>
                <w:sz w:val="24"/>
                <w:szCs w:val="24"/>
              </w:rPr>
              <w:t>性能、应用及其发展</w:t>
            </w:r>
            <w:r>
              <w:rPr>
                <w:rFonts w:ascii="宋体" w:hAnsi="宋体" w:hint="eastAsia"/>
                <w:color w:val="000000"/>
                <w:sz w:val="24"/>
                <w:szCs w:val="24"/>
              </w:rPr>
              <w:t>。</w:t>
            </w:r>
          </w:p>
          <w:p w14:paraId="4B917EB7" w14:textId="3C4EA9CA" w:rsidR="002C6D8C" w:rsidRDefault="002C6D8C" w:rsidP="002C6D8C">
            <w:pPr>
              <w:spacing w:line="300" w:lineRule="auto"/>
              <w:ind w:firstLineChars="200" w:firstLine="480"/>
              <w:rPr>
                <w:rFonts w:ascii="宋体" w:hAnsi="宋体"/>
                <w:color w:val="000000"/>
                <w:sz w:val="24"/>
                <w:szCs w:val="24"/>
              </w:rPr>
            </w:pPr>
            <w:r w:rsidRPr="002C6D8C">
              <w:rPr>
                <w:rFonts w:ascii="TimesNewRomanPSMT" w:hAnsi="TimesNewRomanPSMT"/>
                <w:color w:val="000000"/>
                <w:sz w:val="24"/>
                <w:szCs w:val="24"/>
              </w:rPr>
              <w:t xml:space="preserve">5.2 </w:t>
            </w:r>
            <w:r w:rsidRPr="002C6D8C">
              <w:rPr>
                <w:rFonts w:ascii="宋体" w:hAnsi="宋体"/>
                <w:color w:val="000000"/>
                <w:sz w:val="24"/>
                <w:szCs w:val="24"/>
              </w:rPr>
              <w:t>腐蚀分析表征技术的智能化</w:t>
            </w:r>
          </w:p>
          <w:p w14:paraId="30D47EC1" w14:textId="153EE221" w:rsidR="002C6D8C" w:rsidRDefault="00AF6F6D" w:rsidP="002C6D8C">
            <w:pPr>
              <w:spacing w:line="300" w:lineRule="auto"/>
              <w:ind w:firstLineChars="200" w:firstLine="480"/>
              <w:rPr>
                <w:rFonts w:ascii="宋体" w:hAnsi="宋体"/>
                <w:color w:val="000000"/>
                <w:sz w:val="24"/>
                <w:szCs w:val="24"/>
              </w:rPr>
            </w:pPr>
            <w:r w:rsidRPr="002C6D8C">
              <w:rPr>
                <w:rFonts w:ascii="宋体" w:hAnsi="宋体"/>
                <w:color w:val="000000"/>
                <w:sz w:val="24"/>
                <w:szCs w:val="24"/>
              </w:rPr>
              <w:t>腐蚀分析</w:t>
            </w:r>
            <w:r w:rsidR="004E1172">
              <w:rPr>
                <w:rFonts w:ascii="宋体" w:hAnsi="宋体" w:hint="eastAsia"/>
                <w:color w:val="000000"/>
                <w:sz w:val="24"/>
                <w:szCs w:val="24"/>
              </w:rPr>
              <w:t>智能</w:t>
            </w:r>
            <w:r w:rsidRPr="002C6D8C">
              <w:rPr>
                <w:rFonts w:ascii="宋体" w:hAnsi="宋体"/>
                <w:color w:val="000000"/>
                <w:sz w:val="24"/>
                <w:szCs w:val="24"/>
              </w:rPr>
              <w:t>表征技术</w:t>
            </w:r>
            <w:r>
              <w:rPr>
                <w:rFonts w:ascii="宋体" w:hAnsi="宋体" w:hint="eastAsia"/>
                <w:color w:val="000000"/>
                <w:sz w:val="24"/>
                <w:szCs w:val="24"/>
              </w:rPr>
              <w:t>的</w:t>
            </w:r>
            <w:r w:rsidR="004E1172">
              <w:rPr>
                <w:rFonts w:ascii="宋体" w:hAnsi="宋体" w:hint="eastAsia"/>
                <w:color w:val="000000"/>
                <w:sz w:val="24"/>
                <w:szCs w:val="24"/>
              </w:rPr>
              <w:t>基本原理</w:t>
            </w:r>
            <w:r w:rsidRPr="00AF6F6D">
              <w:rPr>
                <w:rFonts w:ascii="宋体" w:hAnsi="宋体" w:hint="eastAsia"/>
                <w:color w:val="000000"/>
                <w:sz w:val="24"/>
                <w:szCs w:val="24"/>
              </w:rPr>
              <w:t>、</w:t>
            </w:r>
            <w:r w:rsidR="004E1172">
              <w:rPr>
                <w:rFonts w:ascii="宋体" w:hAnsi="宋体" w:hint="eastAsia"/>
                <w:color w:val="000000"/>
                <w:sz w:val="24"/>
                <w:szCs w:val="24"/>
              </w:rPr>
              <w:t>特点、</w:t>
            </w:r>
            <w:r w:rsidRPr="00AF6F6D">
              <w:rPr>
                <w:rFonts w:ascii="宋体" w:hAnsi="宋体" w:hint="eastAsia"/>
                <w:color w:val="000000"/>
                <w:sz w:val="24"/>
                <w:szCs w:val="24"/>
              </w:rPr>
              <w:t>性能、应用及其发展</w:t>
            </w:r>
            <w:r>
              <w:rPr>
                <w:rFonts w:ascii="宋体" w:hAnsi="宋体" w:hint="eastAsia"/>
                <w:color w:val="000000"/>
                <w:sz w:val="24"/>
                <w:szCs w:val="24"/>
              </w:rPr>
              <w:t>。</w:t>
            </w:r>
          </w:p>
          <w:p w14:paraId="63C1409C" w14:textId="77777777" w:rsidR="002C6D8C" w:rsidRDefault="002C6D8C" w:rsidP="002C6D8C">
            <w:pPr>
              <w:spacing w:line="300" w:lineRule="auto"/>
              <w:ind w:firstLineChars="200" w:firstLine="480"/>
              <w:rPr>
                <w:rFonts w:ascii="宋体" w:hAnsi="宋体"/>
                <w:color w:val="000000"/>
                <w:sz w:val="24"/>
                <w:szCs w:val="24"/>
              </w:rPr>
            </w:pPr>
            <w:r w:rsidRPr="002C6D8C">
              <w:rPr>
                <w:rFonts w:ascii="TimesNewRomanPSMT" w:hAnsi="TimesNewRomanPSMT"/>
                <w:color w:val="000000"/>
                <w:sz w:val="24"/>
                <w:szCs w:val="24"/>
              </w:rPr>
              <w:t xml:space="preserve">5.3 </w:t>
            </w:r>
            <w:r w:rsidRPr="002C6D8C">
              <w:rPr>
                <w:rFonts w:ascii="宋体" w:hAnsi="宋体"/>
                <w:color w:val="000000"/>
                <w:sz w:val="24"/>
                <w:szCs w:val="24"/>
              </w:rPr>
              <w:t>阴极保护技术的智能化</w:t>
            </w:r>
          </w:p>
          <w:p w14:paraId="62B6C039" w14:textId="4BE81FBE" w:rsidR="004C5D2C" w:rsidRPr="004B1050" w:rsidRDefault="004E1172" w:rsidP="004B1050">
            <w:pPr>
              <w:spacing w:line="300" w:lineRule="auto"/>
              <w:ind w:firstLineChars="200" w:firstLine="480"/>
              <w:rPr>
                <w:rFonts w:ascii="宋体" w:hAnsi="宋体"/>
                <w:color w:val="000000"/>
                <w:sz w:val="24"/>
                <w:szCs w:val="24"/>
              </w:rPr>
            </w:pPr>
            <w:r>
              <w:rPr>
                <w:rFonts w:ascii="宋体" w:hAnsi="宋体" w:hint="eastAsia"/>
                <w:color w:val="000000"/>
                <w:sz w:val="24"/>
                <w:szCs w:val="24"/>
              </w:rPr>
              <w:t>智能</w:t>
            </w:r>
            <w:r w:rsidR="00AF6F6D" w:rsidRPr="002C6D8C">
              <w:rPr>
                <w:rFonts w:ascii="宋体" w:hAnsi="宋体"/>
                <w:color w:val="000000"/>
                <w:sz w:val="24"/>
                <w:szCs w:val="24"/>
              </w:rPr>
              <w:t>阴极保护技术</w:t>
            </w:r>
            <w:r w:rsidR="00AF6F6D">
              <w:rPr>
                <w:rFonts w:ascii="宋体" w:hAnsi="宋体" w:hint="eastAsia"/>
                <w:color w:val="000000"/>
                <w:sz w:val="24"/>
                <w:szCs w:val="24"/>
              </w:rPr>
              <w:t>的</w:t>
            </w:r>
            <w:r>
              <w:rPr>
                <w:rFonts w:ascii="宋体" w:hAnsi="宋体" w:hint="eastAsia"/>
                <w:color w:val="000000"/>
                <w:sz w:val="24"/>
                <w:szCs w:val="24"/>
              </w:rPr>
              <w:t>基本原理、</w:t>
            </w:r>
            <w:r w:rsidR="00AF6F6D" w:rsidRPr="00AF6F6D">
              <w:rPr>
                <w:rFonts w:ascii="宋体" w:hAnsi="宋体" w:hint="eastAsia"/>
                <w:color w:val="000000"/>
                <w:sz w:val="24"/>
                <w:szCs w:val="24"/>
              </w:rPr>
              <w:t>性能、应用及其发展</w:t>
            </w:r>
            <w:r w:rsidR="00AF6F6D">
              <w:rPr>
                <w:rFonts w:ascii="宋体" w:hAnsi="宋体" w:hint="eastAsia"/>
                <w:color w:val="000000"/>
                <w:sz w:val="24"/>
                <w:szCs w:val="24"/>
              </w:rPr>
              <w:t>。</w:t>
            </w:r>
          </w:p>
          <w:p w14:paraId="34521307" w14:textId="77777777" w:rsidR="004C5D2C" w:rsidRDefault="004C5D2C" w:rsidP="002C6D8C">
            <w:pPr>
              <w:spacing w:line="300" w:lineRule="auto"/>
              <w:ind w:firstLineChars="200" w:firstLine="480"/>
              <w:rPr>
                <w:rFonts w:eastAsia="黑体"/>
                <w:sz w:val="24"/>
                <w:szCs w:val="24"/>
              </w:rPr>
            </w:pPr>
          </w:p>
          <w:p w14:paraId="5714CDAC" w14:textId="77777777" w:rsidR="00587730" w:rsidRDefault="00587730" w:rsidP="002C6D8C">
            <w:pPr>
              <w:spacing w:line="300" w:lineRule="auto"/>
              <w:ind w:firstLineChars="200" w:firstLine="480"/>
              <w:rPr>
                <w:rFonts w:eastAsia="黑体"/>
                <w:sz w:val="24"/>
                <w:szCs w:val="24"/>
              </w:rPr>
            </w:pPr>
          </w:p>
          <w:p w14:paraId="0B868918" w14:textId="4BB0C224" w:rsidR="00587730" w:rsidRPr="00587730" w:rsidRDefault="00587730" w:rsidP="002C6D8C">
            <w:pPr>
              <w:spacing w:line="300" w:lineRule="auto"/>
              <w:ind w:firstLineChars="200" w:firstLine="480"/>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856BA3" w:rsidRPr="00856BA3" w14:paraId="451A0563" w14:textId="77777777" w:rsidTr="00E02076">
        <w:trPr>
          <w:trHeight w:val="552"/>
        </w:trPr>
        <w:tc>
          <w:tcPr>
            <w:tcW w:w="1135" w:type="dxa"/>
            <w:vAlign w:val="center"/>
          </w:tcPr>
          <w:p w14:paraId="5360FAE6" w14:textId="4E215D01" w:rsidR="00C23DA2" w:rsidRPr="00856BA3" w:rsidRDefault="00592875" w:rsidP="00C23DA2">
            <w:pPr>
              <w:jc w:val="center"/>
              <w:rPr>
                <w:rFonts w:eastAsia="黑体"/>
                <w:sz w:val="24"/>
                <w:szCs w:val="21"/>
              </w:rPr>
            </w:pPr>
            <w:r>
              <w:rPr>
                <w:rFonts w:eastAsia="黑体"/>
                <w:sz w:val="24"/>
              </w:rPr>
              <w:t>1</w:t>
            </w:r>
            <w:r w:rsidR="00C23DA2" w:rsidRPr="00856BA3">
              <w:rPr>
                <w:rFonts w:eastAsia="黑体"/>
                <w:sz w:val="24"/>
              </w:rPr>
              <w:t>.1</w:t>
            </w:r>
          </w:p>
        </w:tc>
        <w:tc>
          <w:tcPr>
            <w:tcW w:w="850" w:type="dxa"/>
            <w:vAlign w:val="center"/>
          </w:tcPr>
          <w:p w14:paraId="4A861FA6" w14:textId="18CE3A94" w:rsidR="00C23DA2" w:rsidRPr="00856BA3" w:rsidRDefault="00592875" w:rsidP="00C23DA2">
            <w:pPr>
              <w:jc w:val="center"/>
              <w:rPr>
                <w:rFonts w:eastAsia="黑体"/>
                <w:sz w:val="24"/>
                <w:szCs w:val="21"/>
              </w:rPr>
            </w:pPr>
            <w:r>
              <w:rPr>
                <w:rFonts w:eastAsia="黑体"/>
                <w:sz w:val="24"/>
              </w:rPr>
              <w:t>1</w:t>
            </w:r>
          </w:p>
        </w:tc>
        <w:tc>
          <w:tcPr>
            <w:tcW w:w="3119" w:type="dxa"/>
            <w:vAlign w:val="center"/>
          </w:tcPr>
          <w:p w14:paraId="1678F1D5" w14:textId="15292DFF" w:rsidR="00C23DA2" w:rsidRPr="00856BA3" w:rsidRDefault="00C23DA2" w:rsidP="00E02076">
            <w:pPr>
              <w:jc w:val="center"/>
              <w:rPr>
                <w:rFonts w:eastAsia="黑体"/>
                <w:sz w:val="24"/>
                <w:szCs w:val="21"/>
              </w:rPr>
            </w:pPr>
            <w:r w:rsidRPr="00856BA3">
              <w:rPr>
                <w:rFonts w:eastAsia="黑体" w:hint="eastAsia"/>
                <w:sz w:val="24"/>
              </w:rPr>
              <w:t>理论</w:t>
            </w:r>
            <w:r w:rsidRPr="00856BA3">
              <w:rPr>
                <w:rFonts w:eastAsia="黑体"/>
                <w:sz w:val="24"/>
              </w:rPr>
              <w:t>讲授</w:t>
            </w:r>
          </w:p>
        </w:tc>
        <w:tc>
          <w:tcPr>
            <w:tcW w:w="715" w:type="dxa"/>
            <w:vAlign w:val="center"/>
          </w:tcPr>
          <w:p w14:paraId="38E239A4" w14:textId="5A8C74EB" w:rsidR="00C23DA2" w:rsidRPr="00856BA3" w:rsidRDefault="00271654" w:rsidP="00271654">
            <w:pPr>
              <w:jc w:val="center"/>
              <w:rPr>
                <w:rFonts w:eastAsia="黑体"/>
                <w:sz w:val="24"/>
                <w:szCs w:val="21"/>
              </w:rPr>
            </w:pPr>
            <w:r>
              <w:rPr>
                <w:rFonts w:eastAsia="黑体"/>
                <w:sz w:val="24"/>
              </w:rPr>
              <w:t>1</w:t>
            </w:r>
          </w:p>
        </w:tc>
        <w:tc>
          <w:tcPr>
            <w:tcW w:w="1553" w:type="dxa"/>
            <w:vAlign w:val="center"/>
          </w:tcPr>
          <w:p w14:paraId="3BCAC6B5" w14:textId="421A5A6E" w:rsidR="00C23DA2" w:rsidRPr="00E02076" w:rsidRDefault="00C23DA2" w:rsidP="00E02076">
            <w:pPr>
              <w:jc w:val="center"/>
              <w:rPr>
                <w:rFonts w:eastAsia="黑体"/>
                <w:sz w:val="24"/>
              </w:rPr>
            </w:pPr>
            <w:r w:rsidRPr="00856BA3">
              <w:rPr>
                <w:rFonts w:eastAsia="黑体" w:hint="eastAsia"/>
                <w:sz w:val="24"/>
              </w:rPr>
              <w:t>文献阅读</w:t>
            </w:r>
          </w:p>
        </w:tc>
        <w:tc>
          <w:tcPr>
            <w:tcW w:w="1417" w:type="dxa"/>
            <w:vAlign w:val="center"/>
          </w:tcPr>
          <w:p w14:paraId="6D35D42F" w14:textId="77777777" w:rsidR="00C23DA2" w:rsidRPr="00856BA3" w:rsidRDefault="00C23DA2" w:rsidP="00C23DA2">
            <w:pPr>
              <w:jc w:val="center"/>
              <w:rPr>
                <w:rFonts w:eastAsia="黑体"/>
                <w:sz w:val="24"/>
                <w:szCs w:val="21"/>
              </w:rPr>
            </w:pPr>
            <w:r w:rsidRPr="00856BA3">
              <w:rPr>
                <w:rFonts w:eastAsia="黑体"/>
                <w:sz w:val="24"/>
                <w:szCs w:val="21"/>
              </w:rPr>
              <w:t>目标</w:t>
            </w:r>
            <w:r w:rsidRPr="00856BA3">
              <w:rPr>
                <w:rFonts w:eastAsia="黑体"/>
                <w:sz w:val="24"/>
                <w:szCs w:val="21"/>
              </w:rPr>
              <w:t>1</w:t>
            </w:r>
          </w:p>
        </w:tc>
      </w:tr>
      <w:tr w:rsidR="00271654" w:rsidRPr="00856BA3" w14:paraId="5949ED89" w14:textId="77777777" w:rsidTr="00E02076">
        <w:trPr>
          <w:trHeight w:val="418"/>
        </w:trPr>
        <w:tc>
          <w:tcPr>
            <w:tcW w:w="1135" w:type="dxa"/>
            <w:vAlign w:val="center"/>
          </w:tcPr>
          <w:p w14:paraId="124D799D" w14:textId="3D43580D" w:rsidR="00271654" w:rsidRPr="00856BA3" w:rsidRDefault="00271654" w:rsidP="00271654">
            <w:pPr>
              <w:jc w:val="center"/>
              <w:rPr>
                <w:rFonts w:eastAsia="黑体"/>
                <w:sz w:val="24"/>
              </w:rPr>
            </w:pPr>
            <w:r>
              <w:rPr>
                <w:rFonts w:eastAsia="黑体"/>
                <w:sz w:val="24"/>
              </w:rPr>
              <w:t>1</w:t>
            </w:r>
            <w:r w:rsidRPr="00856BA3">
              <w:rPr>
                <w:rFonts w:eastAsia="黑体"/>
                <w:sz w:val="24"/>
              </w:rPr>
              <w:t>.2</w:t>
            </w:r>
          </w:p>
        </w:tc>
        <w:tc>
          <w:tcPr>
            <w:tcW w:w="850" w:type="dxa"/>
            <w:vAlign w:val="center"/>
          </w:tcPr>
          <w:p w14:paraId="413F3CEC" w14:textId="3AA9F57D" w:rsidR="00271654" w:rsidRPr="00856BA3" w:rsidRDefault="00271654" w:rsidP="00271654">
            <w:pPr>
              <w:jc w:val="center"/>
              <w:rPr>
                <w:rFonts w:eastAsia="黑体"/>
                <w:sz w:val="24"/>
              </w:rPr>
            </w:pPr>
            <w:r>
              <w:rPr>
                <w:rFonts w:eastAsia="黑体" w:hint="eastAsia"/>
                <w:sz w:val="24"/>
              </w:rPr>
              <w:t>1</w:t>
            </w:r>
          </w:p>
        </w:tc>
        <w:tc>
          <w:tcPr>
            <w:tcW w:w="3119" w:type="dxa"/>
            <w:vAlign w:val="center"/>
          </w:tcPr>
          <w:p w14:paraId="32110F1D" w14:textId="21F58258" w:rsidR="00271654" w:rsidRPr="00856BA3" w:rsidRDefault="00271654" w:rsidP="00E02076">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37D9C28" w14:textId="04BD56EC" w:rsidR="00271654" w:rsidRPr="00856BA3" w:rsidRDefault="00271654" w:rsidP="00271654">
            <w:pPr>
              <w:jc w:val="center"/>
              <w:rPr>
                <w:rFonts w:eastAsia="黑体"/>
                <w:sz w:val="24"/>
              </w:rPr>
            </w:pPr>
            <w:r w:rsidRPr="00DA2887">
              <w:rPr>
                <w:rFonts w:eastAsia="黑体"/>
                <w:sz w:val="24"/>
              </w:rPr>
              <w:t>1</w:t>
            </w:r>
          </w:p>
        </w:tc>
        <w:tc>
          <w:tcPr>
            <w:tcW w:w="1553" w:type="dxa"/>
            <w:vAlign w:val="center"/>
          </w:tcPr>
          <w:p w14:paraId="14DC9575" w14:textId="3F79557F" w:rsidR="00271654" w:rsidRPr="00856BA3" w:rsidRDefault="00271654" w:rsidP="00271654">
            <w:pPr>
              <w:jc w:val="center"/>
              <w:rPr>
                <w:rFonts w:eastAsia="黑体"/>
                <w:sz w:val="24"/>
              </w:rPr>
            </w:pPr>
            <w:r w:rsidRPr="00856BA3">
              <w:rPr>
                <w:rFonts w:eastAsia="黑体" w:hint="eastAsia"/>
                <w:sz w:val="24"/>
              </w:rPr>
              <w:t>文献阅读</w:t>
            </w:r>
          </w:p>
        </w:tc>
        <w:tc>
          <w:tcPr>
            <w:tcW w:w="1417" w:type="dxa"/>
            <w:vAlign w:val="center"/>
          </w:tcPr>
          <w:p w14:paraId="6D5E64B2" w14:textId="0350AF23" w:rsidR="00271654" w:rsidRPr="00856BA3" w:rsidRDefault="00002F4D" w:rsidP="00271654">
            <w:pPr>
              <w:jc w:val="center"/>
              <w:rPr>
                <w:rFonts w:eastAsia="黑体"/>
                <w:sz w:val="24"/>
              </w:rPr>
            </w:pPr>
            <w:r w:rsidRPr="00856BA3">
              <w:rPr>
                <w:rFonts w:eastAsia="黑体"/>
                <w:sz w:val="24"/>
                <w:szCs w:val="21"/>
              </w:rPr>
              <w:t>目标</w:t>
            </w:r>
            <w:r w:rsidRPr="00856BA3">
              <w:rPr>
                <w:rFonts w:eastAsia="黑体"/>
                <w:sz w:val="24"/>
                <w:szCs w:val="21"/>
              </w:rPr>
              <w:t>1</w:t>
            </w:r>
          </w:p>
        </w:tc>
      </w:tr>
      <w:tr w:rsidR="00271654" w:rsidRPr="00856BA3" w14:paraId="561C6046" w14:textId="77777777" w:rsidTr="00E02076">
        <w:trPr>
          <w:trHeight w:val="495"/>
        </w:trPr>
        <w:tc>
          <w:tcPr>
            <w:tcW w:w="1135" w:type="dxa"/>
            <w:vAlign w:val="center"/>
          </w:tcPr>
          <w:p w14:paraId="042A77C4" w14:textId="0C3F81B8" w:rsidR="00271654" w:rsidRPr="00856BA3" w:rsidRDefault="00271654" w:rsidP="00271654">
            <w:pPr>
              <w:jc w:val="center"/>
              <w:rPr>
                <w:rFonts w:eastAsia="黑体"/>
                <w:sz w:val="24"/>
              </w:rPr>
            </w:pPr>
            <w:r>
              <w:rPr>
                <w:rFonts w:eastAsia="黑体" w:hint="eastAsia"/>
                <w:sz w:val="24"/>
              </w:rPr>
              <w:t>2</w:t>
            </w:r>
            <w:r>
              <w:rPr>
                <w:rFonts w:eastAsia="黑体"/>
                <w:sz w:val="24"/>
              </w:rPr>
              <w:t>.1</w:t>
            </w:r>
          </w:p>
        </w:tc>
        <w:tc>
          <w:tcPr>
            <w:tcW w:w="850" w:type="dxa"/>
            <w:vAlign w:val="center"/>
          </w:tcPr>
          <w:p w14:paraId="6C414941" w14:textId="77777777" w:rsidR="00271654" w:rsidRPr="00856BA3" w:rsidRDefault="00271654" w:rsidP="00271654">
            <w:pPr>
              <w:jc w:val="center"/>
              <w:rPr>
                <w:rFonts w:eastAsia="黑体"/>
                <w:sz w:val="24"/>
              </w:rPr>
            </w:pPr>
            <w:r w:rsidRPr="00856BA3">
              <w:rPr>
                <w:rFonts w:eastAsia="黑体" w:hint="eastAsia"/>
                <w:sz w:val="24"/>
              </w:rPr>
              <w:t>2</w:t>
            </w:r>
          </w:p>
        </w:tc>
        <w:tc>
          <w:tcPr>
            <w:tcW w:w="3119" w:type="dxa"/>
            <w:vAlign w:val="center"/>
          </w:tcPr>
          <w:p w14:paraId="1FA44584" w14:textId="5DC1037B" w:rsidR="00271654" w:rsidRPr="00856BA3" w:rsidRDefault="00271654" w:rsidP="00E02076">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C0B9903" w14:textId="6EBC532E" w:rsidR="00271654" w:rsidRPr="00856BA3" w:rsidRDefault="00271654" w:rsidP="00271654">
            <w:pPr>
              <w:jc w:val="center"/>
              <w:rPr>
                <w:rFonts w:eastAsia="黑体"/>
                <w:sz w:val="24"/>
              </w:rPr>
            </w:pPr>
            <w:r w:rsidRPr="00DA2887">
              <w:rPr>
                <w:rFonts w:eastAsia="黑体"/>
                <w:sz w:val="24"/>
              </w:rPr>
              <w:t>1</w:t>
            </w:r>
          </w:p>
        </w:tc>
        <w:tc>
          <w:tcPr>
            <w:tcW w:w="1553" w:type="dxa"/>
            <w:vAlign w:val="center"/>
          </w:tcPr>
          <w:p w14:paraId="0BDA8307" w14:textId="4446EF85" w:rsidR="00271654" w:rsidRPr="00856BA3" w:rsidRDefault="00271654" w:rsidP="00271654">
            <w:pPr>
              <w:jc w:val="center"/>
              <w:rPr>
                <w:rFonts w:eastAsia="黑体"/>
                <w:sz w:val="24"/>
              </w:rPr>
            </w:pPr>
            <w:r w:rsidRPr="0065232E">
              <w:rPr>
                <w:rFonts w:eastAsia="黑体" w:hint="eastAsia"/>
                <w:sz w:val="24"/>
              </w:rPr>
              <w:t>文献阅读</w:t>
            </w:r>
          </w:p>
        </w:tc>
        <w:tc>
          <w:tcPr>
            <w:tcW w:w="1417" w:type="dxa"/>
            <w:vAlign w:val="center"/>
          </w:tcPr>
          <w:p w14:paraId="58E14B8E" w14:textId="54C714DB" w:rsidR="00271654" w:rsidRPr="00856BA3" w:rsidRDefault="00271654" w:rsidP="00271654">
            <w:pPr>
              <w:jc w:val="center"/>
              <w:rPr>
                <w:rFonts w:eastAsia="黑体"/>
                <w:sz w:val="24"/>
              </w:rPr>
            </w:pPr>
            <w:r w:rsidRPr="00856BA3">
              <w:rPr>
                <w:rFonts w:eastAsia="黑体" w:hint="eastAsia"/>
                <w:sz w:val="24"/>
              </w:rPr>
              <w:t>目标</w:t>
            </w:r>
            <w:r w:rsidR="00002F4D">
              <w:rPr>
                <w:rFonts w:eastAsia="黑体"/>
                <w:sz w:val="24"/>
              </w:rPr>
              <w:t>1</w:t>
            </w:r>
          </w:p>
        </w:tc>
      </w:tr>
      <w:tr w:rsidR="00002F4D" w:rsidRPr="00856BA3" w14:paraId="41665F80" w14:textId="77777777" w:rsidTr="00002F4D">
        <w:trPr>
          <w:trHeight w:val="485"/>
        </w:trPr>
        <w:tc>
          <w:tcPr>
            <w:tcW w:w="1135" w:type="dxa"/>
            <w:vAlign w:val="center"/>
          </w:tcPr>
          <w:p w14:paraId="19A64788" w14:textId="0B3CB7A2" w:rsidR="00002F4D" w:rsidRPr="00856BA3" w:rsidRDefault="00002F4D" w:rsidP="00002F4D">
            <w:pPr>
              <w:jc w:val="center"/>
              <w:rPr>
                <w:rFonts w:eastAsia="黑体"/>
                <w:sz w:val="24"/>
              </w:rPr>
            </w:pPr>
            <w:r>
              <w:rPr>
                <w:rFonts w:eastAsia="黑体"/>
                <w:sz w:val="24"/>
              </w:rPr>
              <w:lastRenderedPageBreak/>
              <w:t>2.2</w:t>
            </w:r>
          </w:p>
        </w:tc>
        <w:tc>
          <w:tcPr>
            <w:tcW w:w="850" w:type="dxa"/>
            <w:vAlign w:val="center"/>
          </w:tcPr>
          <w:p w14:paraId="1B12E7AD" w14:textId="6F448356"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3F4EA553" w14:textId="6183CC63"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472933F3" w14:textId="49CFF56F"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12BAC01B" w14:textId="705F8B91"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21688295" w14:textId="27D845A6" w:rsidR="00002F4D" w:rsidRPr="00856BA3" w:rsidRDefault="00002F4D" w:rsidP="00002F4D">
            <w:pPr>
              <w:jc w:val="center"/>
              <w:rPr>
                <w:rFonts w:eastAsia="黑体"/>
                <w:sz w:val="24"/>
              </w:rPr>
            </w:pPr>
            <w:r w:rsidRPr="00C96443">
              <w:rPr>
                <w:rFonts w:eastAsia="黑体" w:hint="eastAsia"/>
                <w:sz w:val="24"/>
              </w:rPr>
              <w:t>目标</w:t>
            </w:r>
            <w:r w:rsidRPr="00C96443">
              <w:rPr>
                <w:rFonts w:eastAsia="黑体"/>
                <w:sz w:val="24"/>
              </w:rPr>
              <w:t>1</w:t>
            </w:r>
          </w:p>
        </w:tc>
      </w:tr>
      <w:tr w:rsidR="00002F4D" w:rsidRPr="00856BA3" w14:paraId="36B29CFD" w14:textId="77777777" w:rsidTr="00002F4D">
        <w:trPr>
          <w:trHeight w:val="485"/>
        </w:trPr>
        <w:tc>
          <w:tcPr>
            <w:tcW w:w="1135" w:type="dxa"/>
            <w:vAlign w:val="center"/>
          </w:tcPr>
          <w:p w14:paraId="7EA40844" w14:textId="2E2A35BF" w:rsidR="00002F4D" w:rsidRDefault="00002F4D" w:rsidP="00002F4D">
            <w:pPr>
              <w:jc w:val="center"/>
              <w:rPr>
                <w:rFonts w:eastAsia="黑体"/>
                <w:sz w:val="24"/>
              </w:rPr>
            </w:pPr>
            <w:r>
              <w:rPr>
                <w:rFonts w:eastAsia="黑体" w:hint="eastAsia"/>
                <w:sz w:val="24"/>
              </w:rPr>
              <w:t>2</w:t>
            </w:r>
            <w:r>
              <w:rPr>
                <w:rFonts w:eastAsia="黑体"/>
                <w:sz w:val="24"/>
              </w:rPr>
              <w:t>.3</w:t>
            </w:r>
          </w:p>
        </w:tc>
        <w:tc>
          <w:tcPr>
            <w:tcW w:w="850" w:type="dxa"/>
            <w:vAlign w:val="center"/>
          </w:tcPr>
          <w:p w14:paraId="75DE160E" w14:textId="326F73C7"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640112F1" w14:textId="1844E9C7"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18408B22" w14:textId="4A07888D"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7F265A2F" w14:textId="1C7A3A1B"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7D5EBE2C" w14:textId="2EF4AE73" w:rsidR="00002F4D" w:rsidRPr="00856BA3" w:rsidRDefault="00002F4D" w:rsidP="00002F4D">
            <w:pPr>
              <w:jc w:val="center"/>
              <w:rPr>
                <w:rFonts w:eastAsia="黑体"/>
                <w:sz w:val="24"/>
              </w:rPr>
            </w:pPr>
            <w:r w:rsidRPr="00C96443">
              <w:rPr>
                <w:rFonts w:eastAsia="黑体" w:hint="eastAsia"/>
                <w:sz w:val="24"/>
              </w:rPr>
              <w:t>目标</w:t>
            </w:r>
            <w:r w:rsidRPr="00C96443">
              <w:rPr>
                <w:rFonts w:eastAsia="黑体"/>
                <w:sz w:val="24"/>
              </w:rPr>
              <w:t>1</w:t>
            </w:r>
          </w:p>
        </w:tc>
      </w:tr>
      <w:tr w:rsidR="00271654" w:rsidRPr="00856BA3" w14:paraId="3110A50C" w14:textId="77777777" w:rsidTr="00E02076">
        <w:trPr>
          <w:trHeight w:val="485"/>
        </w:trPr>
        <w:tc>
          <w:tcPr>
            <w:tcW w:w="1135" w:type="dxa"/>
            <w:vAlign w:val="center"/>
          </w:tcPr>
          <w:p w14:paraId="14C39778" w14:textId="193502B4" w:rsidR="00271654" w:rsidRDefault="00271654" w:rsidP="00271654">
            <w:pPr>
              <w:jc w:val="center"/>
              <w:rPr>
                <w:rFonts w:eastAsia="黑体"/>
                <w:sz w:val="24"/>
              </w:rPr>
            </w:pPr>
            <w:r>
              <w:rPr>
                <w:rFonts w:eastAsia="黑体" w:hint="eastAsia"/>
                <w:sz w:val="24"/>
              </w:rPr>
              <w:t>2</w:t>
            </w:r>
            <w:r>
              <w:rPr>
                <w:rFonts w:eastAsia="黑体"/>
                <w:sz w:val="24"/>
              </w:rPr>
              <w:t>.4</w:t>
            </w:r>
          </w:p>
        </w:tc>
        <w:tc>
          <w:tcPr>
            <w:tcW w:w="850" w:type="dxa"/>
            <w:vAlign w:val="center"/>
          </w:tcPr>
          <w:p w14:paraId="2E969695" w14:textId="78B964BE" w:rsidR="00271654" w:rsidRPr="00856BA3" w:rsidRDefault="00271654" w:rsidP="00271654">
            <w:pPr>
              <w:jc w:val="center"/>
              <w:rPr>
                <w:rFonts w:eastAsia="黑体"/>
                <w:sz w:val="24"/>
              </w:rPr>
            </w:pPr>
            <w:r>
              <w:rPr>
                <w:rFonts w:eastAsia="黑体" w:hint="eastAsia"/>
                <w:sz w:val="24"/>
              </w:rPr>
              <w:t>2</w:t>
            </w:r>
          </w:p>
        </w:tc>
        <w:tc>
          <w:tcPr>
            <w:tcW w:w="3119" w:type="dxa"/>
            <w:vAlign w:val="center"/>
          </w:tcPr>
          <w:p w14:paraId="621BB09D" w14:textId="3B7EB146" w:rsidR="00271654" w:rsidRPr="00856BA3" w:rsidRDefault="00271654" w:rsidP="00E02076">
            <w:pPr>
              <w:jc w:val="center"/>
              <w:rPr>
                <w:rFonts w:eastAsia="黑体"/>
                <w:sz w:val="24"/>
              </w:rPr>
            </w:pPr>
            <w:r w:rsidRPr="00593B87">
              <w:rPr>
                <w:rFonts w:eastAsia="黑体" w:hint="eastAsia"/>
                <w:sz w:val="24"/>
              </w:rPr>
              <w:t>理论</w:t>
            </w:r>
            <w:r w:rsidRPr="00593B87">
              <w:rPr>
                <w:rFonts w:eastAsia="黑体"/>
                <w:sz w:val="24"/>
              </w:rPr>
              <w:t>讲授</w:t>
            </w:r>
            <w:r w:rsidR="00E02076" w:rsidRPr="00856BA3">
              <w:rPr>
                <w:rFonts w:eastAsia="黑体"/>
                <w:sz w:val="24"/>
              </w:rPr>
              <w:t>/</w:t>
            </w:r>
            <w:r w:rsidR="00E02076" w:rsidRPr="00856BA3">
              <w:rPr>
                <w:rFonts w:eastAsia="黑体" w:hint="eastAsia"/>
                <w:sz w:val="24"/>
              </w:rPr>
              <w:t>案例分析</w:t>
            </w:r>
          </w:p>
        </w:tc>
        <w:tc>
          <w:tcPr>
            <w:tcW w:w="715" w:type="dxa"/>
            <w:vAlign w:val="center"/>
          </w:tcPr>
          <w:p w14:paraId="5B5352BF" w14:textId="1E0E7246" w:rsidR="00271654" w:rsidRPr="00856BA3" w:rsidRDefault="00271654" w:rsidP="00271654">
            <w:pPr>
              <w:jc w:val="center"/>
              <w:rPr>
                <w:rFonts w:eastAsia="黑体"/>
                <w:sz w:val="24"/>
              </w:rPr>
            </w:pPr>
            <w:r w:rsidRPr="00DA2887">
              <w:rPr>
                <w:rFonts w:eastAsia="黑体"/>
                <w:sz w:val="24"/>
              </w:rPr>
              <w:t>1</w:t>
            </w:r>
          </w:p>
        </w:tc>
        <w:tc>
          <w:tcPr>
            <w:tcW w:w="1553" w:type="dxa"/>
            <w:vAlign w:val="center"/>
          </w:tcPr>
          <w:p w14:paraId="269A4FD1" w14:textId="1813DE2D" w:rsidR="00271654" w:rsidRPr="00856BA3" w:rsidRDefault="00271654" w:rsidP="00271654">
            <w:pPr>
              <w:jc w:val="center"/>
              <w:rPr>
                <w:rFonts w:eastAsia="黑体"/>
                <w:sz w:val="24"/>
              </w:rPr>
            </w:pPr>
            <w:r w:rsidRPr="0065232E">
              <w:rPr>
                <w:rFonts w:eastAsia="黑体" w:hint="eastAsia"/>
                <w:sz w:val="24"/>
              </w:rPr>
              <w:t>文献阅读</w:t>
            </w:r>
          </w:p>
        </w:tc>
        <w:tc>
          <w:tcPr>
            <w:tcW w:w="1417" w:type="dxa"/>
            <w:vAlign w:val="center"/>
          </w:tcPr>
          <w:p w14:paraId="08F4C405" w14:textId="23881FF0" w:rsidR="00271654" w:rsidRPr="00856BA3" w:rsidRDefault="00002F4D" w:rsidP="00271654">
            <w:pPr>
              <w:jc w:val="center"/>
              <w:rPr>
                <w:rFonts w:eastAsia="黑体"/>
                <w:sz w:val="24"/>
              </w:rPr>
            </w:pPr>
            <w:r w:rsidRPr="00856BA3">
              <w:rPr>
                <w:rFonts w:eastAsia="黑体"/>
                <w:sz w:val="24"/>
                <w:szCs w:val="21"/>
              </w:rPr>
              <w:t>目标</w:t>
            </w:r>
            <w:r>
              <w:rPr>
                <w:rFonts w:eastAsia="黑体"/>
                <w:sz w:val="24"/>
                <w:szCs w:val="21"/>
              </w:rPr>
              <w:t>2</w:t>
            </w:r>
          </w:p>
        </w:tc>
      </w:tr>
      <w:tr w:rsidR="00002F4D" w:rsidRPr="00856BA3" w14:paraId="1748358B" w14:textId="77777777" w:rsidTr="00002F4D">
        <w:trPr>
          <w:trHeight w:val="485"/>
        </w:trPr>
        <w:tc>
          <w:tcPr>
            <w:tcW w:w="1135" w:type="dxa"/>
            <w:vAlign w:val="center"/>
          </w:tcPr>
          <w:p w14:paraId="1F08C44D" w14:textId="4721734F" w:rsidR="00002F4D" w:rsidRDefault="00002F4D" w:rsidP="00002F4D">
            <w:pPr>
              <w:jc w:val="center"/>
              <w:rPr>
                <w:rFonts w:eastAsia="黑体"/>
                <w:sz w:val="24"/>
              </w:rPr>
            </w:pPr>
            <w:r>
              <w:rPr>
                <w:rFonts w:eastAsia="黑体"/>
                <w:sz w:val="24"/>
              </w:rPr>
              <w:t>3.1</w:t>
            </w:r>
          </w:p>
        </w:tc>
        <w:tc>
          <w:tcPr>
            <w:tcW w:w="850" w:type="dxa"/>
            <w:vAlign w:val="center"/>
          </w:tcPr>
          <w:p w14:paraId="2E5F82E8" w14:textId="7B5AC9DA" w:rsidR="00002F4D" w:rsidRPr="00856BA3" w:rsidRDefault="00002F4D" w:rsidP="00002F4D">
            <w:pPr>
              <w:jc w:val="center"/>
              <w:rPr>
                <w:rFonts w:eastAsia="黑体"/>
                <w:sz w:val="24"/>
              </w:rPr>
            </w:pPr>
            <w:r>
              <w:rPr>
                <w:rFonts w:eastAsia="黑体" w:hint="eastAsia"/>
                <w:sz w:val="24"/>
              </w:rPr>
              <w:t>1</w:t>
            </w:r>
          </w:p>
        </w:tc>
        <w:tc>
          <w:tcPr>
            <w:tcW w:w="3119" w:type="dxa"/>
            <w:vAlign w:val="center"/>
          </w:tcPr>
          <w:p w14:paraId="212DDC52" w14:textId="11071BE2"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7769E7B0" w14:textId="2B42B43C"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34EA4A18" w14:textId="4D3F18F2"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1B2937A3" w14:textId="2F6909EB"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28A978DB" w14:textId="77777777" w:rsidTr="00002F4D">
        <w:trPr>
          <w:trHeight w:val="485"/>
        </w:trPr>
        <w:tc>
          <w:tcPr>
            <w:tcW w:w="1135" w:type="dxa"/>
            <w:vAlign w:val="center"/>
          </w:tcPr>
          <w:p w14:paraId="5D08FC44" w14:textId="37A69710" w:rsidR="00002F4D" w:rsidRDefault="00002F4D" w:rsidP="00002F4D">
            <w:pPr>
              <w:jc w:val="center"/>
              <w:rPr>
                <w:rFonts w:eastAsia="黑体"/>
                <w:sz w:val="24"/>
              </w:rPr>
            </w:pPr>
            <w:r>
              <w:rPr>
                <w:rFonts w:eastAsia="黑体" w:hint="eastAsia"/>
                <w:sz w:val="24"/>
              </w:rPr>
              <w:t>3</w:t>
            </w:r>
            <w:r>
              <w:rPr>
                <w:rFonts w:eastAsia="黑体"/>
                <w:sz w:val="24"/>
              </w:rPr>
              <w:t>.2</w:t>
            </w:r>
          </w:p>
        </w:tc>
        <w:tc>
          <w:tcPr>
            <w:tcW w:w="850" w:type="dxa"/>
            <w:vAlign w:val="center"/>
          </w:tcPr>
          <w:p w14:paraId="3CC2A0E2" w14:textId="64FEA1B6"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11A2D253" w14:textId="58C577BB"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2E6B73EC" w14:textId="39091C3E"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6B4B004B" w14:textId="08ACE963"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37573C1A" w14:textId="6BAE36BD"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5AE5C904" w14:textId="77777777" w:rsidTr="00002F4D">
        <w:trPr>
          <w:trHeight w:val="485"/>
        </w:trPr>
        <w:tc>
          <w:tcPr>
            <w:tcW w:w="1135" w:type="dxa"/>
            <w:vAlign w:val="center"/>
          </w:tcPr>
          <w:p w14:paraId="3643F650" w14:textId="5C1F220F" w:rsidR="00002F4D" w:rsidRDefault="00002F4D" w:rsidP="00002F4D">
            <w:pPr>
              <w:jc w:val="center"/>
              <w:rPr>
                <w:rFonts w:eastAsia="黑体"/>
                <w:sz w:val="24"/>
              </w:rPr>
            </w:pPr>
            <w:r>
              <w:rPr>
                <w:rFonts w:eastAsia="黑体" w:hint="eastAsia"/>
                <w:sz w:val="24"/>
              </w:rPr>
              <w:t>3</w:t>
            </w:r>
            <w:r>
              <w:rPr>
                <w:rFonts w:eastAsia="黑体"/>
                <w:sz w:val="24"/>
              </w:rPr>
              <w:t>.3</w:t>
            </w:r>
          </w:p>
        </w:tc>
        <w:tc>
          <w:tcPr>
            <w:tcW w:w="850" w:type="dxa"/>
            <w:vAlign w:val="center"/>
          </w:tcPr>
          <w:p w14:paraId="684D2311" w14:textId="178EA427" w:rsidR="00002F4D" w:rsidRPr="00856BA3" w:rsidRDefault="00002F4D" w:rsidP="00002F4D">
            <w:pPr>
              <w:jc w:val="center"/>
              <w:rPr>
                <w:rFonts w:eastAsia="黑体"/>
                <w:sz w:val="24"/>
              </w:rPr>
            </w:pPr>
            <w:r>
              <w:rPr>
                <w:rFonts w:eastAsia="黑体" w:hint="eastAsia"/>
                <w:sz w:val="24"/>
              </w:rPr>
              <w:t>1</w:t>
            </w:r>
          </w:p>
        </w:tc>
        <w:tc>
          <w:tcPr>
            <w:tcW w:w="3119" w:type="dxa"/>
            <w:vAlign w:val="center"/>
          </w:tcPr>
          <w:p w14:paraId="7247325E" w14:textId="2A8F177A"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30642F45" w14:textId="2D8D4413"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0E762BEF" w14:textId="6C823CE6"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66801656" w14:textId="1576DD9C"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55293A30" w14:textId="77777777" w:rsidTr="00002F4D">
        <w:trPr>
          <w:trHeight w:val="485"/>
        </w:trPr>
        <w:tc>
          <w:tcPr>
            <w:tcW w:w="1135" w:type="dxa"/>
            <w:vAlign w:val="center"/>
          </w:tcPr>
          <w:p w14:paraId="2B0604F9" w14:textId="4CA16841" w:rsidR="00002F4D" w:rsidRDefault="00002F4D" w:rsidP="00002F4D">
            <w:pPr>
              <w:jc w:val="center"/>
              <w:rPr>
                <w:rFonts w:eastAsia="黑体"/>
                <w:sz w:val="24"/>
              </w:rPr>
            </w:pPr>
            <w:r>
              <w:rPr>
                <w:rFonts w:eastAsia="黑体" w:hint="eastAsia"/>
                <w:sz w:val="24"/>
              </w:rPr>
              <w:t>3</w:t>
            </w:r>
            <w:r>
              <w:rPr>
                <w:rFonts w:eastAsia="黑体"/>
                <w:sz w:val="24"/>
              </w:rPr>
              <w:t>.4</w:t>
            </w:r>
          </w:p>
        </w:tc>
        <w:tc>
          <w:tcPr>
            <w:tcW w:w="850" w:type="dxa"/>
            <w:vAlign w:val="center"/>
          </w:tcPr>
          <w:p w14:paraId="20F99DB3" w14:textId="563C2842"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23239C51" w14:textId="4E84754B"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2830A36C" w14:textId="1F7966AB"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6CFA3176" w14:textId="5B673DC3"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554863CB" w14:textId="0C206159"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5A35F326" w14:textId="77777777" w:rsidTr="00002F4D">
        <w:trPr>
          <w:trHeight w:val="485"/>
        </w:trPr>
        <w:tc>
          <w:tcPr>
            <w:tcW w:w="1135" w:type="dxa"/>
            <w:vAlign w:val="center"/>
          </w:tcPr>
          <w:p w14:paraId="7F0ED22B" w14:textId="01AF333D" w:rsidR="00002F4D" w:rsidRDefault="00002F4D" w:rsidP="00002F4D">
            <w:pPr>
              <w:jc w:val="center"/>
              <w:rPr>
                <w:rFonts w:eastAsia="黑体"/>
                <w:sz w:val="24"/>
              </w:rPr>
            </w:pPr>
            <w:r>
              <w:rPr>
                <w:rFonts w:eastAsia="黑体" w:hint="eastAsia"/>
                <w:sz w:val="24"/>
              </w:rPr>
              <w:t>3</w:t>
            </w:r>
            <w:r>
              <w:rPr>
                <w:rFonts w:eastAsia="黑体"/>
                <w:sz w:val="24"/>
              </w:rPr>
              <w:t>.5</w:t>
            </w:r>
          </w:p>
        </w:tc>
        <w:tc>
          <w:tcPr>
            <w:tcW w:w="850" w:type="dxa"/>
            <w:vAlign w:val="center"/>
          </w:tcPr>
          <w:p w14:paraId="76A1B53A" w14:textId="5CE15FBD"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34B26AC8" w14:textId="646CF10D"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r w:rsidRPr="00856BA3">
              <w:rPr>
                <w:rFonts w:eastAsia="黑体"/>
                <w:sz w:val="24"/>
              </w:rPr>
              <w:t>/</w:t>
            </w:r>
            <w:r w:rsidRPr="00856BA3">
              <w:rPr>
                <w:rFonts w:eastAsia="黑体" w:hint="eastAsia"/>
                <w:sz w:val="24"/>
              </w:rPr>
              <w:t>案例分析</w:t>
            </w:r>
          </w:p>
        </w:tc>
        <w:tc>
          <w:tcPr>
            <w:tcW w:w="715" w:type="dxa"/>
            <w:vAlign w:val="center"/>
          </w:tcPr>
          <w:p w14:paraId="3BB7461C" w14:textId="0F6478D4"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010976A5" w14:textId="22B94592"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63193C94" w14:textId="1A2009C5" w:rsidR="00002F4D" w:rsidRPr="00856BA3" w:rsidRDefault="00002F4D" w:rsidP="00002F4D">
            <w:pPr>
              <w:jc w:val="center"/>
              <w:rPr>
                <w:rFonts w:eastAsia="黑体"/>
                <w:sz w:val="24"/>
              </w:rPr>
            </w:pPr>
            <w:r w:rsidRPr="00FC786C">
              <w:rPr>
                <w:rFonts w:eastAsia="黑体" w:hint="eastAsia"/>
                <w:sz w:val="24"/>
              </w:rPr>
              <w:t>目标</w:t>
            </w:r>
            <w:r>
              <w:rPr>
                <w:rFonts w:eastAsia="黑体"/>
                <w:sz w:val="24"/>
              </w:rPr>
              <w:t>2</w:t>
            </w:r>
          </w:p>
        </w:tc>
      </w:tr>
      <w:tr w:rsidR="00002F4D" w:rsidRPr="00856BA3" w14:paraId="1450A776" w14:textId="77777777" w:rsidTr="00002F4D">
        <w:trPr>
          <w:trHeight w:val="485"/>
        </w:trPr>
        <w:tc>
          <w:tcPr>
            <w:tcW w:w="1135" w:type="dxa"/>
            <w:vAlign w:val="center"/>
          </w:tcPr>
          <w:p w14:paraId="7D559660" w14:textId="332F7D38" w:rsidR="00002F4D" w:rsidRDefault="00002F4D" w:rsidP="00002F4D">
            <w:pPr>
              <w:jc w:val="center"/>
              <w:rPr>
                <w:rFonts w:eastAsia="黑体"/>
                <w:sz w:val="24"/>
              </w:rPr>
            </w:pPr>
            <w:r>
              <w:rPr>
                <w:rFonts w:eastAsia="黑体" w:hint="eastAsia"/>
                <w:sz w:val="24"/>
              </w:rPr>
              <w:t>4</w:t>
            </w:r>
            <w:r>
              <w:rPr>
                <w:rFonts w:eastAsia="黑体"/>
                <w:sz w:val="24"/>
              </w:rPr>
              <w:t>.1</w:t>
            </w:r>
          </w:p>
        </w:tc>
        <w:tc>
          <w:tcPr>
            <w:tcW w:w="850" w:type="dxa"/>
            <w:vAlign w:val="center"/>
          </w:tcPr>
          <w:p w14:paraId="5776E306" w14:textId="4D22C7DA"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06F04AA7" w14:textId="3FF7A88C"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4B6CAA9B" w14:textId="1C7C142A"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22D9D028" w14:textId="38AEC2D0"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19134BD3" w14:textId="1CC3E797"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46203329" w14:textId="77777777" w:rsidTr="00002F4D">
        <w:trPr>
          <w:trHeight w:val="485"/>
        </w:trPr>
        <w:tc>
          <w:tcPr>
            <w:tcW w:w="1135" w:type="dxa"/>
            <w:vAlign w:val="center"/>
          </w:tcPr>
          <w:p w14:paraId="0D04ACCB" w14:textId="2118B960" w:rsidR="00002F4D" w:rsidRDefault="00002F4D" w:rsidP="00002F4D">
            <w:pPr>
              <w:jc w:val="center"/>
              <w:rPr>
                <w:rFonts w:eastAsia="黑体"/>
                <w:sz w:val="24"/>
              </w:rPr>
            </w:pPr>
            <w:r>
              <w:rPr>
                <w:rFonts w:eastAsia="黑体" w:hint="eastAsia"/>
                <w:sz w:val="24"/>
              </w:rPr>
              <w:t>4</w:t>
            </w:r>
            <w:r>
              <w:rPr>
                <w:rFonts w:eastAsia="黑体"/>
                <w:sz w:val="24"/>
              </w:rPr>
              <w:t>.2</w:t>
            </w:r>
          </w:p>
        </w:tc>
        <w:tc>
          <w:tcPr>
            <w:tcW w:w="850" w:type="dxa"/>
            <w:vAlign w:val="center"/>
          </w:tcPr>
          <w:p w14:paraId="07659FB9" w14:textId="4A59C924"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60AD239E" w14:textId="1B09D01D"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6D3C5311" w14:textId="5F1E5D1B"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3E4B97E1" w14:textId="23747810"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750E715F" w14:textId="229848B3"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08A0779E" w14:textId="77777777" w:rsidTr="00002F4D">
        <w:trPr>
          <w:trHeight w:val="485"/>
        </w:trPr>
        <w:tc>
          <w:tcPr>
            <w:tcW w:w="1135" w:type="dxa"/>
            <w:vAlign w:val="center"/>
          </w:tcPr>
          <w:p w14:paraId="7090E105" w14:textId="61EB8C93" w:rsidR="00002F4D" w:rsidRDefault="00002F4D" w:rsidP="00002F4D">
            <w:pPr>
              <w:jc w:val="center"/>
              <w:rPr>
                <w:rFonts w:eastAsia="黑体"/>
                <w:sz w:val="24"/>
              </w:rPr>
            </w:pPr>
            <w:r>
              <w:rPr>
                <w:rFonts w:eastAsia="黑体" w:hint="eastAsia"/>
                <w:sz w:val="24"/>
              </w:rPr>
              <w:t>4</w:t>
            </w:r>
            <w:r>
              <w:rPr>
                <w:rFonts w:eastAsia="黑体"/>
                <w:sz w:val="24"/>
              </w:rPr>
              <w:t>.3</w:t>
            </w:r>
          </w:p>
        </w:tc>
        <w:tc>
          <w:tcPr>
            <w:tcW w:w="850" w:type="dxa"/>
            <w:vAlign w:val="center"/>
          </w:tcPr>
          <w:p w14:paraId="011570F6" w14:textId="718646D6"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2E9B2F76" w14:textId="6281A66D"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12788E26" w14:textId="2AE6CA73"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35F20356" w14:textId="462EB0C4"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2076CCEE" w14:textId="4729C163"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3A3FFDC9" w14:textId="77777777" w:rsidTr="00002F4D">
        <w:trPr>
          <w:trHeight w:val="485"/>
        </w:trPr>
        <w:tc>
          <w:tcPr>
            <w:tcW w:w="1135" w:type="dxa"/>
            <w:vAlign w:val="center"/>
          </w:tcPr>
          <w:p w14:paraId="65D54D7A" w14:textId="1E11F7AB" w:rsidR="00002F4D" w:rsidRDefault="00002F4D" w:rsidP="00002F4D">
            <w:pPr>
              <w:jc w:val="center"/>
              <w:rPr>
                <w:rFonts w:eastAsia="黑体"/>
                <w:sz w:val="24"/>
              </w:rPr>
            </w:pPr>
            <w:r>
              <w:rPr>
                <w:rFonts w:eastAsia="黑体" w:hint="eastAsia"/>
                <w:sz w:val="24"/>
              </w:rPr>
              <w:t>4</w:t>
            </w:r>
            <w:r>
              <w:rPr>
                <w:rFonts w:eastAsia="黑体"/>
                <w:sz w:val="24"/>
              </w:rPr>
              <w:t>.4</w:t>
            </w:r>
          </w:p>
        </w:tc>
        <w:tc>
          <w:tcPr>
            <w:tcW w:w="850" w:type="dxa"/>
            <w:vAlign w:val="center"/>
          </w:tcPr>
          <w:p w14:paraId="430A20A1" w14:textId="47587B00"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76929C1F" w14:textId="426865ED"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r w:rsidRPr="00856BA3">
              <w:rPr>
                <w:rFonts w:eastAsia="黑体"/>
                <w:sz w:val="24"/>
              </w:rPr>
              <w:t>/</w:t>
            </w:r>
            <w:r w:rsidRPr="00856BA3">
              <w:rPr>
                <w:rFonts w:eastAsia="黑体" w:hint="eastAsia"/>
                <w:sz w:val="24"/>
              </w:rPr>
              <w:t>案例分析</w:t>
            </w:r>
          </w:p>
        </w:tc>
        <w:tc>
          <w:tcPr>
            <w:tcW w:w="715" w:type="dxa"/>
            <w:vAlign w:val="center"/>
          </w:tcPr>
          <w:p w14:paraId="717C5715" w14:textId="72F157FE"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4A25AA5A" w14:textId="08401677"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220523ED" w14:textId="1FCC707B" w:rsidR="00002F4D" w:rsidRPr="00856BA3" w:rsidRDefault="00002F4D" w:rsidP="00002F4D">
            <w:pPr>
              <w:jc w:val="center"/>
              <w:rPr>
                <w:rFonts w:eastAsia="黑体"/>
                <w:sz w:val="24"/>
              </w:rPr>
            </w:pPr>
            <w:r w:rsidRPr="00FC786C">
              <w:rPr>
                <w:rFonts w:eastAsia="黑体" w:hint="eastAsia"/>
                <w:sz w:val="24"/>
              </w:rPr>
              <w:t>目标</w:t>
            </w:r>
            <w:r>
              <w:rPr>
                <w:rFonts w:eastAsia="黑体"/>
                <w:sz w:val="24"/>
              </w:rPr>
              <w:t>2</w:t>
            </w:r>
          </w:p>
        </w:tc>
      </w:tr>
      <w:tr w:rsidR="00002F4D" w:rsidRPr="00856BA3" w14:paraId="2282206D" w14:textId="77777777" w:rsidTr="00002F4D">
        <w:trPr>
          <w:trHeight w:val="485"/>
        </w:trPr>
        <w:tc>
          <w:tcPr>
            <w:tcW w:w="1135" w:type="dxa"/>
            <w:vAlign w:val="center"/>
          </w:tcPr>
          <w:p w14:paraId="35BC3BDB" w14:textId="6F1F2682" w:rsidR="00002F4D" w:rsidRDefault="00002F4D" w:rsidP="00002F4D">
            <w:pPr>
              <w:jc w:val="center"/>
              <w:rPr>
                <w:rFonts w:eastAsia="黑体"/>
                <w:sz w:val="24"/>
              </w:rPr>
            </w:pPr>
            <w:r>
              <w:rPr>
                <w:rFonts w:eastAsia="黑体" w:hint="eastAsia"/>
                <w:sz w:val="24"/>
              </w:rPr>
              <w:t>5</w:t>
            </w:r>
            <w:r>
              <w:rPr>
                <w:rFonts w:eastAsia="黑体"/>
                <w:sz w:val="24"/>
              </w:rPr>
              <w:t>.1</w:t>
            </w:r>
          </w:p>
        </w:tc>
        <w:tc>
          <w:tcPr>
            <w:tcW w:w="850" w:type="dxa"/>
            <w:vAlign w:val="center"/>
          </w:tcPr>
          <w:p w14:paraId="11510FE9" w14:textId="43BD00F0"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6DDC1ED4" w14:textId="333EC108"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3097AC45" w14:textId="2FC9B0A6"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45B89348" w14:textId="1DAA7CBE"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54F6FE2E" w14:textId="3FF3099B"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31630099" w14:textId="77777777" w:rsidTr="00002F4D">
        <w:trPr>
          <w:trHeight w:val="485"/>
        </w:trPr>
        <w:tc>
          <w:tcPr>
            <w:tcW w:w="1135" w:type="dxa"/>
            <w:vAlign w:val="center"/>
          </w:tcPr>
          <w:p w14:paraId="42EA2EBC" w14:textId="6B94A5AD" w:rsidR="00002F4D" w:rsidRDefault="00002F4D" w:rsidP="00002F4D">
            <w:pPr>
              <w:jc w:val="center"/>
              <w:rPr>
                <w:rFonts w:eastAsia="黑体"/>
                <w:sz w:val="24"/>
              </w:rPr>
            </w:pPr>
            <w:r>
              <w:rPr>
                <w:rFonts w:eastAsia="黑体" w:hint="eastAsia"/>
                <w:sz w:val="24"/>
              </w:rPr>
              <w:t>5</w:t>
            </w:r>
            <w:r>
              <w:rPr>
                <w:rFonts w:eastAsia="黑体"/>
                <w:sz w:val="24"/>
              </w:rPr>
              <w:t>.2</w:t>
            </w:r>
          </w:p>
        </w:tc>
        <w:tc>
          <w:tcPr>
            <w:tcW w:w="850" w:type="dxa"/>
            <w:vAlign w:val="center"/>
          </w:tcPr>
          <w:p w14:paraId="2D0FC8CD" w14:textId="44D9D11A"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51972688" w14:textId="09802BD9"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2EAE02E1" w14:textId="678A9011"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64B1328D" w14:textId="308050A1"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7CED29A1" w14:textId="69C45F37"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r w:rsidR="00002F4D" w:rsidRPr="00856BA3" w14:paraId="5093526C" w14:textId="77777777" w:rsidTr="00002F4D">
        <w:trPr>
          <w:trHeight w:val="485"/>
        </w:trPr>
        <w:tc>
          <w:tcPr>
            <w:tcW w:w="1135" w:type="dxa"/>
            <w:vAlign w:val="center"/>
          </w:tcPr>
          <w:p w14:paraId="323C154F" w14:textId="5F5F8A2B" w:rsidR="00002F4D" w:rsidRDefault="00002F4D" w:rsidP="00002F4D">
            <w:pPr>
              <w:jc w:val="center"/>
              <w:rPr>
                <w:rFonts w:eastAsia="黑体"/>
                <w:sz w:val="24"/>
              </w:rPr>
            </w:pPr>
            <w:r>
              <w:rPr>
                <w:rFonts w:eastAsia="黑体" w:hint="eastAsia"/>
                <w:sz w:val="24"/>
              </w:rPr>
              <w:t>5</w:t>
            </w:r>
            <w:r>
              <w:rPr>
                <w:rFonts w:eastAsia="黑体"/>
                <w:sz w:val="24"/>
              </w:rPr>
              <w:t>.3</w:t>
            </w:r>
          </w:p>
        </w:tc>
        <w:tc>
          <w:tcPr>
            <w:tcW w:w="850" w:type="dxa"/>
            <w:vAlign w:val="center"/>
          </w:tcPr>
          <w:p w14:paraId="460A5369" w14:textId="7337AB15" w:rsidR="00002F4D" w:rsidRPr="00856BA3" w:rsidRDefault="00002F4D" w:rsidP="00002F4D">
            <w:pPr>
              <w:jc w:val="center"/>
              <w:rPr>
                <w:rFonts w:eastAsia="黑体"/>
                <w:sz w:val="24"/>
              </w:rPr>
            </w:pPr>
            <w:r>
              <w:rPr>
                <w:rFonts w:eastAsia="黑体" w:hint="eastAsia"/>
                <w:sz w:val="24"/>
              </w:rPr>
              <w:t>2</w:t>
            </w:r>
          </w:p>
        </w:tc>
        <w:tc>
          <w:tcPr>
            <w:tcW w:w="3119" w:type="dxa"/>
            <w:vAlign w:val="center"/>
          </w:tcPr>
          <w:p w14:paraId="152EC993" w14:textId="151ED271" w:rsidR="00002F4D" w:rsidRPr="00856BA3" w:rsidRDefault="00002F4D" w:rsidP="00002F4D">
            <w:pPr>
              <w:jc w:val="center"/>
              <w:rPr>
                <w:rFonts w:eastAsia="黑体"/>
                <w:sz w:val="24"/>
              </w:rPr>
            </w:pPr>
            <w:r w:rsidRPr="00593B87">
              <w:rPr>
                <w:rFonts w:eastAsia="黑体" w:hint="eastAsia"/>
                <w:sz w:val="24"/>
              </w:rPr>
              <w:t>理论</w:t>
            </w:r>
            <w:r w:rsidRPr="00593B87">
              <w:rPr>
                <w:rFonts w:eastAsia="黑体"/>
                <w:sz w:val="24"/>
              </w:rPr>
              <w:t>讲授</w:t>
            </w:r>
          </w:p>
        </w:tc>
        <w:tc>
          <w:tcPr>
            <w:tcW w:w="715" w:type="dxa"/>
            <w:vAlign w:val="center"/>
          </w:tcPr>
          <w:p w14:paraId="3EF7CB7E" w14:textId="49C5CC1E" w:rsidR="00002F4D" w:rsidRPr="00856BA3" w:rsidRDefault="00002F4D" w:rsidP="00002F4D">
            <w:pPr>
              <w:jc w:val="center"/>
              <w:rPr>
                <w:rFonts w:eastAsia="黑体"/>
                <w:sz w:val="24"/>
              </w:rPr>
            </w:pPr>
            <w:r w:rsidRPr="00DA2887">
              <w:rPr>
                <w:rFonts w:eastAsia="黑体"/>
                <w:sz w:val="24"/>
              </w:rPr>
              <w:t>1</w:t>
            </w:r>
          </w:p>
        </w:tc>
        <w:tc>
          <w:tcPr>
            <w:tcW w:w="1553" w:type="dxa"/>
            <w:vAlign w:val="center"/>
          </w:tcPr>
          <w:p w14:paraId="4346785D" w14:textId="45A1EE87" w:rsidR="00002F4D" w:rsidRPr="00856BA3" w:rsidRDefault="00002F4D" w:rsidP="00002F4D">
            <w:pPr>
              <w:jc w:val="center"/>
              <w:rPr>
                <w:rFonts w:eastAsia="黑体"/>
                <w:sz w:val="24"/>
              </w:rPr>
            </w:pPr>
            <w:r w:rsidRPr="0065232E">
              <w:rPr>
                <w:rFonts w:eastAsia="黑体" w:hint="eastAsia"/>
                <w:sz w:val="24"/>
              </w:rPr>
              <w:t>文献阅读</w:t>
            </w:r>
          </w:p>
        </w:tc>
        <w:tc>
          <w:tcPr>
            <w:tcW w:w="1417" w:type="dxa"/>
            <w:vAlign w:val="center"/>
          </w:tcPr>
          <w:p w14:paraId="01846E97" w14:textId="2D85AE01" w:rsidR="00002F4D" w:rsidRPr="00856BA3" w:rsidRDefault="00002F4D" w:rsidP="00002F4D">
            <w:pPr>
              <w:jc w:val="center"/>
              <w:rPr>
                <w:rFonts w:eastAsia="黑体"/>
                <w:sz w:val="24"/>
              </w:rPr>
            </w:pPr>
            <w:r w:rsidRPr="00FC786C">
              <w:rPr>
                <w:rFonts w:eastAsia="黑体" w:hint="eastAsia"/>
                <w:sz w:val="24"/>
              </w:rPr>
              <w:t>目标</w:t>
            </w:r>
            <w:r w:rsidRPr="00FC786C">
              <w:rPr>
                <w:rFonts w:eastAsia="黑体"/>
                <w:sz w:val="24"/>
              </w:rPr>
              <w:t>1</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2AB693AD"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共</w:t>
            </w:r>
            <w:r w:rsidRPr="00856BA3">
              <w:rPr>
                <w:rFonts w:asciiTheme="minorEastAsia" w:eastAsiaTheme="minorEastAsia" w:hAnsiTheme="minorEastAsia" w:hint="eastAsia"/>
                <w:sz w:val="24"/>
                <w:szCs w:val="24"/>
              </w:rPr>
              <w:t>布置</w:t>
            </w:r>
            <w:r w:rsidR="00E651A8" w:rsidRPr="00856BA3">
              <w:rPr>
                <w:rFonts w:asciiTheme="minorEastAsia" w:eastAsiaTheme="minorEastAsia" w:hAnsiTheme="minorEastAsia" w:hint="eastAsia"/>
                <w:sz w:val="24"/>
                <w:szCs w:val="24"/>
              </w:rPr>
              <w:t>若干</w:t>
            </w:r>
            <w:r w:rsidRPr="00856BA3">
              <w:rPr>
                <w:rFonts w:asciiTheme="minorEastAsia" w:eastAsiaTheme="minorEastAsia" w:hAnsiTheme="minorEastAsia" w:hint="eastAsia"/>
                <w:sz w:val="24"/>
                <w:szCs w:val="24"/>
              </w:rPr>
              <w:t>道题目，平均每</w:t>
            </w:r>
            <w:r w:rsidR="00E651A8" w:rsidRPr="00856BA3">
              <w:rPr>
                <w:rFonts w:asciiTheme="minorEastAsia" w:eastAsiaTheme="minorEastAsia" w:hAnsiTheme="minorEastAsia" w:hint="eastAsia"/>
                <w:sz w:val="24"/>
                <w:szCs w:val="24"/>
              </w:rPr>
              <w:t>周</w:t>
            </w:r>
            <w:r w:rsidRPr="00856BA3">
              <w:rPr>
                <w:rFonts w:asciiTheme="minorEastAsia" w:eastAsiaTheme="minorEastAsia" w:hAnsiTheme="minorEastAsia" w:hint="eastAsia"/>
                <w:sz w:val="24"/>
                <w:szCs w:val="24"/>
              </w:rPr>
              <w:t>1道题。</w:t>
            </w:r>
          </w:p>
          <w:p w14:paraId="394C1DA7"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成绩采用百分制，根据作业完成准确性、是否按时上交、是否独立完成评分。</w:t>
            </w:r>
          </w:p>
          <w:p w14:paraId="381A6649"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考核学生对基本知识的掌握能力，综合运用所学知识分析问题、解决问题的能力，题型主要有分析计算、调研报告、案例分析报告、文献综述等。</w:t>
            </w:r>
          </w:p>
        </w:tc>
        <w:tc>
          <w:tcPr>
            <w:tcW w:w="1134" w:type="dxa"/>
            <w:vAlign w:val="center"/>
          </w:tcPr>
          <w:p w14:paraId="67D2D775"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14:paraId="1EA094A6" w14:textId="7D5B4D2F"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4279DD61" w14:textId="47720CA1"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本课程要求每个学生有</w:t>
            </w:r>
            <w:r w:rsidR="00805DFB">
              <w:rPr>
                <w:rFonts w:asciiTheme="minorEastAsia" w:eastAsiaTheme="minorEastAsia" w:hAnsiTheme="minorEastAsia"/>
                <w:sz w:val="24"/>
                <w:szCs w:val="24"/>
              </w:rPr>
              <w:t>1</w:t>
            </w:r>
            <w:r w:rsidRPr="00856BA3">
              <w:rPr>
                <w:rFonts w:asciiTheme="minorEastAsia" w:eastAsiaTheme="minorEastAsia" w:hAnsiTheme="minorEastAsia" w:hint="eastAsia"/>
                <w:sz w:val="24"/>
                <w:szCs w:val="24"/>
              </w:rPr>
              <w:t>次课堂报告</w:t>
            </w:r>
            <w:r w:rsidR="00E651A8" w:rsidRPr="00856BA3">
              <w:rPr>
                <w:rFonts w:asciiTheme="minorEastAsia" w:eastAsiaTheme="minorEastAsia" w:hAnsiTheme="minorEastAsia" w:hint="eastAsia"/>
                <w:sz w:val="24"/>
                <w:szCs w:val="24"/>
              </w:rPr>
              <w:t>（专题报告/案例分析报告）</w:t>
            </w:r>
            <w:r w:rsidRPr="00856BA3">
              <w:rPr>
                <w:rFonts w:asciiTheme="minorEastAsia" w:eastAsiaTheme="minorEastAsia" w:hAnsiTheme="minorEastAsia" w:hint="eastAsia"/>
                <w:sz w:val="24"/>
                <w:szCs w:val="24"/>
              </w:rPr>
              <w:t>。</w:t>
            </w:r>
          </w:p>
          <w:p w14:paraId="582EAF4C"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成绩采用百分制，主要</w:t>
            </w:r>
            <w:r w:rsidRPr="00856BA3">
              <w:rPr>
                <w:rFonts w:asciiTheme="minorEastAsia" w:eastAsiaTheme="minorEastAsia" w:hAnsiTheme="minorEastAsia" w:hint="eastAsia"/>
                <w:sz w:val="24"/>
                <w:szCs w:val="24"/>
              </w:rPr>
              <w:t>根据</w:t>
            </w:r>
            <w:r w:rsidR="00E651A8" w:rsidRPr="00856BA3">
              <w:rPr>
                <w:rFonts w:asciiTheme="minorEastAsia" w:eastAsiaTheme="minorEastAsia" w:hAnsiTheme="minorEastAsia" w:hint="eastAsia"/>
                <w:sz w:val="24"/>
                <w:szCs w:val="24"/>
              </w:rPr>
              <w:t>PPT准备、讲述表现、综合应用知识分析问题解决问题的能力、创新性等</w:t>
            </w:r>
            <w:r w:rsidRPr="00856BA3">
              <w:rPr>
                <w:rFonts w:asciiTheme="minorEastAsia" w:eastAsiaTheme="minorEastAsia" w:hAnsiTheme="minorEastAsia" w:hint="eastAsia"/>
                <w:sz w:val="24"/>
                <w:szCs w:val="24"/>
              </w:rPr>
              <w:t>评分。</w:t>
            </w:r>
          </w:p>
        </w:tc>
        <w:tc>
          <w:tcPr>
            <w:tcW w:w="1134" w:type="dxa"/>
            <w:vAlign w:val="center"/>
          </w:tcPr>
          <w:p w14:paraId="1207E761"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14:paraId="544435E0"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目标2</w:t>
            </w:r>
          </w:p>
        </w:tc>
      </w:tr>
      <w:tr w:rsidR="00856BA3" w:rsidRPr="00856BA3" w14:paraId="3F2C9F1E" w14:textId="77777777" w:rsidTr="0085241C">
        <w:tc>
          <w:tcPr>
            <w:tcW w:w="1560" w:type="dxa"/>
            <w:vAlign w:val="center"/>
          </w:tcPr>
          <w:p w14:paraId="5064712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期末考试</w:t>
            </w:r>
          </w:p>
        </w:tc>
        <w:tc>
          <w:tcPr>
            <w:tcW w:w="4678" w:type="dxa"/>
            <w:vAlign w:val="center"/>
          </w:tcPr>
          <w:p w14:paraId="38560331" w14:textId="77777777" w:rsidR="00A6174B" w:rsidRPr="00856BA3" w:rsidRDefault="00354536"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A6174B" w:rsidRPr="00856BA3">
              <w:rPr>
                <w:rFonts w:asciiTheme="minorEastAsia" w:eastAsiaTheme="minorEastAsia" w:hAnsiTheme="minorEastAsia" w:hint="eastAsia"/>
                <w:sz w:val="24"/>
                <w:szCs w:val="24"/>
              </w:rPr>
              <w:t>闭卷考试，成绩采用百分制，卷面成绩总分100分。</w:t>
            </w:r>
          </w:p>
          <w:p w14:paraId="56C54BB6"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主要考核学生综合运用所学知识分析问题、解决问题的能力，题型主要有简答题、作图题、分析题、计算题等。</w:t>
            </w:r>
          </w:p>
        </w:tc>
        <w:tc>
          <w:tcPr>
            <w:tcW w:w="1134" w:type="dxa"/>
            <w:vAlign w:val="center"/>
          </w:tcPr>
          <w:p w14:paraId="69F667F2"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40%</w:t>
            </w:r>
          </w:p>
        </w:tc>
        <w:tc>
          <w:tcPr>
            <w:tcW w:w="1559" w:type="dxa"/>
            <w:vAlign w:val="center"/>
          </w:tcPr>
          <w:p w14:paraId="2CFE9F28" w14:textId="6D4220AD"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sidR="00002F4D">
              <w:rPr>
                <w:rFonts w:asciiTheme="minorEastAsia" w:eastAsiaTheme="minorEastAsia" w:hAnsiTheme="minorEastAsia" w:hint="eastAsia"/>
                <w:sz w:val="24"/>
                <w:szCs w:val="24"/>
              </w:rPr>
              <w:t>、</w:t>
            </w:r>
            <w:r w:rsidR="00E02076">
              <w:rPr>
                <w:rFonts w:asciiTheme="minorEastAsia" w:eastAsiaTheme="minorEastAsia" w:hAnsiTheme="minorEastAsia"/>
                <w:sz w:val="24"/>
                <w:szCs w:val="24"/>
              </w:rPr>
              <w:t>2</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856BA3" w:rsidRPr="00856BA3" w14:paraId="2F01A97C" w14:textId="77777777" w:rsidTr="00FE366A">
        <w:trPr>
          <w:trHeight w:val="271"/>
        </w:trPr>
        <w:tc>
          <w:tcPr>
            <w:tcW w:w="2090" w:type="dxa"/>
            <w:vAlign w:val="center"/>
          </w:tcPr>
          <w:p w14:paraId="135F64EF" w14:textId="77777777"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tcPr>
          <w:p w14:paraId="4DAFF3B9" w14:textId="489E3C9D" w:rsidR="000643E0" w:rsidRPr="00856BA3" w:rsidRDefault="00587730" w:rsidP="00587730">
            <w:pPr>
              <w:spacing w:line="300" w:lineRule="auto"/>
              <w:rPr>
                <w:rFonts w:eastAsia="黑体"/>
                <w:sz w:val="28"/>
                <w:szCs w:val="28"/>
              </w:rPr>
            </w:pPr>
            <w:r w:rsidRPr="0071619F">
              <w:rPr>
                <w:rFonts w:ascii="宋体" w:hAnsi="宋体" w:cs="宋体"/>
                <w:szCs w:val="21"/>
              </w:rPr>
              <w:t>作业抄袭，未能按时完成，作图不规范，解题思路混乱</w:t>
            </w:r>
          </w:p>
        </w:tc>
        <w:tc>
          <w:tcPr>
            <w:tcW w:w="1701" w:type="dxa"/>
          </w:tcPr>
          <w:p w14:paraId="7225E44F" w14:textId="57072834" w:rsidR="000643E0" w:rsidRPr="00856BA3" w:rsidRDefault="00587730" w:rsidP="000643E0">
            <w:pPr>
              <w:spacing w:line="300" w:lineRule="auto"/>
              <w:rPr>
                <w:rFonts w:eastAsia="黑体"/>
                <w:sz w:val="28"/>
                <w:szCs w:val="28"/>
              </w:rPr>
            </w:pPr>
            <w:r w:rsidRPr="0071619F">
              <w:rPr>
                <w:rFonts w:ascii="宋体" w:hAnsi="宋体" w:cs="宋体"/>
                <w:szCs w:val="21"/>
              </w:rPr>
              <w:t>独立思考、按时完成，作图比较规范，解题思路比较清晰、步骤比较完整、格式比较合理、答案比较准确</w:t>
            </w:r>
          </w:p>
        </w:tc>
        <w:tc>
          <w:tcPr>
            <w:tcW w:w="1701" w:type="dxa"/>
          </w:tcPr>
          <w:p w14:paraId="32B49E51" w14:textId="41BE07F6" w:rsidR="000643E0" w:rsidRPr="00856BA3" w:rsidRDefault="00587730" w:rsidP="000643E0">
            <w:pPr>
              <w:spacing w:line="300" w:lineRule="auto"/>
              <w:rPr>
                <w:rFonts w:eastAsia="黑体"/>
                <w:sz w:val="28"/>
                <w:szCs w:val="28"/>
              </w:rPr>
            </w:pPr>
            <w:r w:rsidRPr="0071619F">
              <w:rPr>
                <w:rFonts w:ascii="宋体" w:hAnsi="宋体" w:cs="宋体"/>
                <w:szCs w:val="21"/>
              </w:rPr>
              <w:t>独立思考、按时完成，作图比较规范，解题思路比较清晰、步骤比较完整、格式合理、答案准确</w:t>
            </w:r>
          </w:p>
        </w:tc>
        <w:tc>
          <w:tcPr>
            <w:tcW w:w="1701" w:type="dxa"/>
          </w:tcPr>
          <w:p w14:paraId="562A4764" w14:textId="7988382F" w:rsidR="000643E0" w:rsidRPr="00587730" w:rsidRDefault="00587730" w:rsidP="00587730">
            <w:pPr>
              <w:pStyle w:val="Normal3"/>
              <w:spacing w:line="240" w:lineRule="auto"/>
              <w:jc w:val="left"/>
              <w:rPr>
                <w:rFonts w:ascii="宋体" w:hAnsi="宋体" w:cs="宋体"/>
                <w:sz w:val="21"/>
                <w:szCs w:val="21"/>
              </w:rPr>
            </w:pPr>
            <w:r w:rsidRPr="0071619F">
              <w:rPr>
                <w:rFonts w:ascii="宋体" w:hAnsi="宋体" w:cs="宋体"/>
                <w:sz w:val="21"/>
                <w:szCs w:val="21"/>
              </w:rPr>
              <w:t>独立思考、按时完成，作图规范，解题思路清晰、步骤完整、格式合理、答案准确</w:t>
            </w:r>
          </w:p>
        </w:tc>
      </w:tr>
      <w:tr w:rsidR="00856BA3" w:rsidRPr="00856BA3" w14:paraId="73450696" w14:textId="77777777" w:rsidTr="00587730">
        <w:trPr>
          <w:trHeight w:val="337"/>
        </w:trPr>
        <w:tc>
          <w:tcPr>
            <w:tcW w:w="2090" w:type="dxa"/>
            <w:vAlign w:val="center"/>
          </w:tcPr>
          <w:p w14:paraId="6DCFD1EF" w14:textId="77777777"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vAlign w:val="center"/>
          </w:tcPr>
          <w:p w14:paraId="58B5C07F" w14:textId="79F3D5D8" w:rsidR="000643E0" w:rsidRPr="00856BA3" w:rsidRDefault="00587730" w:rsidP="00587730">
            <w:pPr>
              <w:spacing w:line="300" w:lineRule="auto"/>
              <w:rPr>
                <w:rFonts w:eastAsia="黑体"/>
                <w:sz w:val="28"/>
                <w:szCs w:val="28"/>
              </w:rPr>
            </w:pPr>
            <w:r w:rsidRPr="0071619F">
              <w:rPr>
                <w:rFonts w:ascii="宋体" w:hAnsi="宋体" w:cs="宋体"/>
                <w:szCs w:val="21"/>
              </w:rPr>
              <w:t>精神状态较差，回答问题有误</w:t>
            </w:r>
          </w:p>
        </w:tc>
        <w:tc>
          <w:tcPr>
            <w:tcW w:w="1701" w:type="dxa"/>
            <w:vAlign w:val="center"/>
          </w:tcPr>
          <w:p w14:paraId="4FA6BFF2" w14:textId="1A5FC7B1" w:rsidR="000643E0" w:rsidRPr="00587730" w:rsidRDefault="00587730" w:rsidP="00587730">
            <w:pPr>
              <w:spacing w:line="300" w:lineRule="auto"/>
              <w:rPr>
                <w:rFonts w:ascii="宋体" w:hAnsi="宋体" w:cs="宋体"/>
                <w:szCs w:val="21"/>
              </w:rPr>
            </w:pPr>
            <w:r w:rsidRPr="0071619F">
              <w:rPr>
                <w:rFonts w:ascii="宋体" w:hAnsi="宋体" w:cs="宋体"/>
                <w:szCs w:val="21"/>
              </w:rPr>
              <w:t>精神状态一般，问题回答一般</w:t>
            </w:r>
          </w:p>
        </w:tc>
        <w:tc>
          <w:tcPr>
            <w:tcW w:w="1701" w:type="dxa"/>
            <w:vAlign w:val="center"/>
          </w:tcPr>
          <w:p w14:paraId="4B1E91C3" w14:textId="47A7C199" w:rsidR="000643E0" w:rsidRPr="00587730" w:rsidRDefault="00587730" w:rsidP="00587730">
            <w:pPr>
              <w:spacing w:line="300" w:lineRule="auto"/>
              <w:rPr>
                <w:rFonts w:ascii="宋体" w:hAnsi="宋体" w:cs="宋体"/>
                <w:szCs w:val="21"/>
              </w:rPr>
            </w:pPr>
            <w:r w:rsidRPr="0071619F">
              <w:rPr>
                <w:rFonts w:ascii="宋体" w:hAnsi="宋体" w:cs="宋体"/>
                <w:szCs w:val="21"/>
              </w:rPr>
              <w:t>精神状态良好，问题回答较好</w:t>
            </w:r>
          </w:p>
        </w:tc>
        <w:tc>
          <w:tcPr>
            <w:tcW w:w="1701" w:type="dxa"/>
            <w:vAlign w:val="center"/>
          </w:tcPr>
          <w:p w14:paraId="6ECAC06D" w14:textId="04C88B34" w:rsidR="000643E0" w:rsidRPr="00587730" w:rsidRDefault="00587730" w:rsidP="00587730">
            <w:pPr>
              <w:spacing w:line="300" w:lineRule="auto"/>
              <w:rPr>
                <w:rFonts w:ascii="宋体" w:hAnsi="宋体" w:cs="宋体"/>
                <w:szCs w:val="21"/>
              </w:rPr>
            </w:pPr>
            <w:r w:rsidRPr="0071619F">
              <w:rPr>
                <w:rFonts w:ascii="宋体" w:hAnsi="宋体" w:cs="宋体"/>
                <w:szCs w:val="21"/>
              </w:rPr>
              <w:t>精神状态饱满，回答问题准确</w:t>
            </w:r>
          </w:p>
        </w:tc>
      </w:tr>
      <w:tr w:rsidR="00587730" w:rsidRPr="00856BA3" w14:paraId="1E31AA20" w14:textId="77777777" w:rsidTr="00A23429">
        <w:trPr>
          <w:trHeight w:val="287"/>
        </w:trPr>
        <w:tc>
          <w:tcPr>
            <w:tcW w:w="2090" w:type="dxa"/>
            <w:vAlign w:val="center"/>
          </w:tcPr>
          <w:p w14:paraId="1ECD5DBE" w14:textId="77777777" w:rsidR="00587730" w:rsidRPr="00856BA3" w:rsidRDefault="0058773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6841" w:type="dxa"/>
            <w:gridSpan w:val="4"/>
          </w:tcPr>
          <w:p w14:paraId="4E6BF20D" w14:textId="4950FE37" w:rsidR="00587730" w:rsidRPr="00856BA3" w:rsidRDefault="00587730" w:rsidP="000643E0">
            <w:pPr>
              <w:spacing w:line="300" w:lineRule="auto"/>
              <w:rPr>
                <w:rFonts w:eastAsia="黑体"/>
                <w:sz w:val="28"/>
                <w:szCs w:val="28"/>
              </w:rPr>
            </w:pPr>
            <w:r w:rsidRPr="0071619F">
              <w:rPr>
                <w:rFonts w:ascii="宋体" w:hAnsi="宋体" w:cs="宋体"/>
                <w:szCs w:val="21"/>
              </w:rPr>
              <w:t>见试卷评分标准</w:t>
            </w:r>
          </w:p>
        </w:tc>
      </w:tr>
    </w:tbl>
    <w:p w14:paraId="6A227E82" w14:textId="77777777" w:rsidR="00ED4FF0" w:rsidRPr="00B942FA" w:rsidRDefault="00090489" w:rsidP="00B942FA">
      <w:pPr>
        <w:spacing w:line="300" w:lineRule="auto"/>
        <w:rPr>
          <w:rFonts w:eastAsia="黑体"/>
          <w:sz w:val="28"/>
          <w:szCs w:val="28"/>
        </w:rPr>
      </w:pPr>
      <w:bookmarkStart w:id="0" w:name="_引言"/>
      <w:bookmarkEnd w:id="0"/>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613FD3DA" w14:textId="2350AAEE" w:rsidR="004E51F2" w:rsidRPr="004E51F2" w:rsidRDefault="00805DFB" w:rsidP="00805DFB">
      <w:pPr>
        <w:spacing w:line="3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14:paraId="68AF42CF" w14:textId="68BA4254" w:rsidR="00650913" w:rsidRPr="00B942FA" w:rsidRDefault="004E51F2" w:rsidP="00B942FA">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p>
    <w:p w14:paraId="7980D639" w14:textId="0E4AA40B" w:rsidR="002C6D8C" w:rsidRDefault="002C6D8C" w:rsidP="002C6D8C">
      <w:pPr>
        <w:spacing w:line="300" w:lineRule="auto"/>
        <w:ind w:firstLine="480"/>
        <w:rPr>
          <w:rFonts w:ascii="TimesNewRomanPSMT" w:hAnsi="TimesNewRomanPSMT" w:hint="eastAsia"/>
          <w:color w:val="000000"/>
          <w:sz w:val="24"/>
          <w:szCs w:val="24"/>
        </w:rPr>
      </w:pPr>
      <w:bookmarkStart w:id="1" w:name="_GoBack"/>
      <w:bookmarkEnd w:id="1"/>
      <w:r w:rsidRPr="002C6D8C">
        <w:rPr>
          <w:rFonts w:ascii="TimesNewRomanPSMT" w:hAnsi="TimesNewRomanPSMT"/>
          <w:color w:val="000000"/>
          <w:sz w:val="24"/>
          <w:szCs w:val="24"/>
        </w:rPr>
        <w:t xml:space="preserve">1. </w:t>
      </w:r>
      <w:r w:rsidRPr="002C6D8C">
        <w:rPr>
          <w:rFonts w:ascii="宋体" w:hAnsi="宋体"/>
          <w:color w:val="000000"/>
          <w:sz w:val="24"/>
          <w:szCs w:val="24"/>
        </w:rPr>
        <w:t>江雷。仿生智能纳米材料。科学出版社，</w:t>
      </w:r>
      <w:r w:rsidRPr="002C6D8C">
        <w:rPr>
          <w:rFonts w:ascii="TimesNewRomanPSMT" w:hAnsi="TimesNewRomanPSMT"/>
          <w:color w:val="000000"/>
          <w:sz w:val="24"/>
          <w:szCs w:val="24"/>
        </w:rPr>
        <w:t>2015</w:t>
      </w:r>
    </w:p>
    <w:p w14:paraId="621B8092" w14:textId="28D4FF15" w:rsidR="002C6D8C" w:rsidRDefault="002C6D8C" w:rsidP="002C6D8C">
      <w:pPr>
        <w:spacing w:line="300" w:lineRule="auto"/>
        <w:ind w:firstLine="480"/>
        <w:rPr>
          <w:rFonts w:ascii="TimesNewRomanPSMT" w:hAnsi="TimesNewRomanPSMT" w:hint="eastAsia"/>
          <w:color w:val="000000"/>
          <w:sz w:val="24"/>
          <w:szCs w:val="24"/>
        </w:rPr>
      </w:pPr>
      <w:r w:rsidRPr="002C6D8C">
        <w:rPr>
          <w:rFonts w:ascii="TimesNewRomanPSMT" w:hAnsi="TimesNewRomanPSMT"/>
          <w:color w:val="000000"/>
          <w:sz w:val="24"/>
          <w:szCs w:val="24"/>
        </w:rPr>
        <w:t xml:space="preserve">2. </w:t>
      </w:r>
      <w:r w:rsidRPr="002C6D8C">
        <w:rPr>
          <w:rFonts w:ascii="宋体" w:hAnsi="宋体"/>
          <w:color w:val="000000"/>
          <w:sz w:val="24"/>
          <w:szCs w:val="24"/>
        </w:rPr>
        <w:t>杨大智。智能材料与智能系统。天津大学出版社，</w:t>
      </w:r>
      <w:r w:rsidRPr="002C6D8C">
        <w:rPr>
          <w:rFonts w:ascii="TimesNewRomanPSMT" w:hAnsi="TimesNewRomanPSMT"/>
          <w:color w:val="000000"/>
          <w:sz w:val="24"/>
          <w:szCs w:val="24"/>
        </w:rPr>
        <w:t>2000</w:t>
      </w:r>
    </w:p>
    <w:p w14:paraId="4EAEA138" w14:textId="35DBAC20" w:rsidR="00ED4FF0" w:rsidRDefault="002C6D8C" w:rsidP="00805DFB">
      <w:pPr>
        <w:spacing w:line="300" w:lineRule="auto"/>
        <w:ind w:firstLine="480"/>
        <w:rPr>
          <w:rFonts w:asciiTheme="minorEastAsia" w:eastAsiaTheme="minorEastAsia" w:hAnsiTheme="minorEastAsia"/>
          <w:sz w:val="24"/>
          <w:szCs w:val="24"/>
        </w:rPr>
      </w:pPr>
      <w:r w:rsidRPr="002C6D8C">
        <w:rPr>
          <w:rFonts w:ascii="TimesNewRomanPSMT" w:hAnsi="TimesNewRomanPSMT"/>
          <w:color w:val="000000"/>
          <w:sz w:val="24"/>
          <w:szCs w:val="24"/>
        </w:rPr>
        <w:t xml:space="preserve">3. </w:t>
      </w:r>
      <w:r w:rsidRPr="002C6D8C">
        <w:rPr>
          <w:rFonts w:ascii="宋体" w:hAnsi="宋体"/>
          <w:color w:val="000000"/>
          <w:sz w:val="24"/>
          <w:szCs w:val="24"/>
        </w:rPr>
        <w:t>姚康德，成国祥。智能材料。化学工业出版，</w:t>
      </w:r>
      <w:r w:rsidRPr="002C6D8C">
        <w:rPr>
          <w:rFonts w:ascii="TimesNewRomanPSMT" w:hAnsi="TimesNewRomanPSMT"/>
          <w:color w:val="000000"/>
          <w:sz w:val="24"/>
          <w:szCs w:val="24"/>
        </w:rPr>
        <w:t>2002</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E06D414" w14:textId="261ABC5C"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w:t>
      </w:r>
      <w:r w:rsidR="005F4CA6">
        <w:rPr>
          <w:rFonts w:ascii="黑体" w:eastAsia="黑体" w:hAnsi="黑体" w:hint="eastAsia"/>
          <w:bdr w:val="none" w:sz="0" w:space="0" w:color="auto" w:frame="1"/>
        </w:rPr>
        <w:t>胡松青</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6960" w14:textId="77777777" w:rsidR="00993CB8" w:rsidRDefault="00993CB8" w:rsidP="0063419D">
      <w:pPr>
        <w:spacing w:line="240" w:lineRule="auto"/>
      </w:pPr>
      <w:r>
        <w:separator/>
      </w:r>
    </w:p>
  </w:endnote>
  <w:endnote w:type="continuationSeparator" w:id="0">
    <w:p w14:paraId="36C1C0B3" w14:textId="77777777" w:rsidR="00993CB8" w:rsidRDefault="00993CB8"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78A1" w14:textId="77777777" w:rsidR="00993CB8" w:rsidRDefault="00993CB8" w:rsidP="0063419D">
      <w:pPr>
        <w:spacing w:line="240" w:lineRule="auto"/>
      </w:pPr>
      <w:r>
        <w:separator/>
      </w:r>
    </w:p>
  </w:footnote>
  <w:footnote w:type="continuationSeparator" w:id="0">
    <w:p w14:paraId="414FA3D9" w14:textId="77777777" w:rsidR="00993CB8" w:rsidRDefault="00993CB8"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54"/>
    <w:rsid w:val="00002F4D"/>
    <w:rsid w:val="000041B9"/>
    <w:rsid w:val="0001107E"/>
    <w:rsid w:val="00022524"/>
    <w:rsid w:val="00023D74"/>
    <w:rsid w:val="000643E0"/>
    <w:rsid w:val="00090489"/>
    <w:rsid w:val="00093D1A"/>
    <w:rsid w:val="00094CC5"/>
    <w:rsid w:val="000A1B4A"/>
    <w:rsid w:val="000B143C"/>
    <w:rsid w:val="000D3B97"/>
    <w:rsid w:val="001915DF"/>
    <w:rsid w:val="001E6827"/>
    <w:rsid w:val="00240802"/>
    <w:rsid w:val="00241F4E"/>
    <w:rsid w:val="00271654"/>
    <w:rsid w:val="002C6D8C"/>
    <w:rsid w:val="002E7D7D"/>
    <w:rsid w:val="002F75BF"/>
    <w:rsid w:val="00323AF7"/>
    <w:rsid w:val="00354536"/>
    <w:rsid w:val="0039639C"/>
    <w:rsid w:val="003C6961"/>
    <w:rsid w:val="003D66E7"/>
    <w:rsid w:val="0040341E"/>
    <w:rsid w:val="004455CC"/>
    <w:rsid w:val="0046302B"/>
    <w:rsid w:val="004B1050"/>
    <w:rsid w:val="004B3200"/>
    <w:rsid w:val="004B4AA1"/>
    <w:rsid w:val="004B50F7"/>
    <w:rsid w:val="004C5D2C"/>
    <w:rsid w:val="004E1172"/>
    <w:rsid w:val="004E51F2"/>
    <w:rsid w:val="00543371"/>
    <w:rsid w:val="00544DB7"/>
    <w:rsid w:val="00554B56"/>
    <w:rsid w:val="00576454"/>
    <w:rsid w:val="00587730"/>
    <w:rsid w:val="00592875"/>
    <w:rsid w:val="005B64AD"/>
    <w:rsid w:val="005F4CA6"/>
    <w:rsid w:val="005F7692"/>
    <w:rsid w:val="00606F64"/>
    <w:rsid w:val="00607B06"/>
    <w:rsid w:val="0063419D"/>
    <w:rsid w:val="00650913"/>
    <w:rsid w:val="007061CF"/>
    <w:rsid w:val="00730EA8"/>
    <w:rsid w:val="007D4786"/>
    <w:rsid w:val="007E0789"/>
    <w:rsid w:val="00805168"/>
    <w:rsid w:val="00805DFB"/>
    <w:rsid w:val="00820D6D"/>
    <w:rsid w:val="00830930"/>
    <w:rsid w:val="00837079"/>
    <w:rsid w:val="0085241C"/>
    <w:rsid w:val="00856BA3"/>
    <w:rsid w:val="00865618"/>
    <w:rsid w:val="008972CB"/>
    <w:rsid w:val="009062C3"/>
    <w:rsid w:val="00960CA0"/>
    <w:rsid w:val="00970F92"/>
    <w:rsid w:val="009906F4"/>
    <w:rsid w:val="00993CB8"/>
    <w:rsid w:val="009C5397"/>
    <w:rsid w:val="00A15452"/>
    <w:rsid w:val="00A23081"/>
    <w:rsid w:val="00A3724A"/>
    <w:rsid w:val="00A6174B"/>
    <w:rsid w:val="00A9553D"/>
    <w:rsid w:val="00A966EB"/>
    <w:rsid w:val="00AF6F6D"/>
    <w:rsid w:val="00B209A2"/>
    <w:rsid w:val="00B942FA"/>
    <w:rsid w:val="00C23DA2"/>
    <w:rsid w:val="00C63F15"/>
    <w:rsid w:val="00CB07E5"/>
    <w:rsid w:val="00D94025"/>
    <w:rsid w:val="00E00870"/>
    <w:rsid w:val="00E02076"/>
    <w:rsid w:val="00E034C9"/>
    <w:rsid w:val="00E253F4"/>
    <w:rsid w:val="00E25A44"/>
    <w:rsid w:val="00E26ED4"/>
    <w:rsid w:val="00E302AB"/>
    <w:rsid w:val="00E34506"/>
    <w:rsid w:val="00E462BF"/>
    <w:rsid w:val="00E52144"/>
    <w:rsid w:val="00E651A8"/>
    <w:rsid w:val="00E735AD"/>
    <w:rsid w:val="00E73C4E"/>
    <w:rsid w:val="00ED04CC"/>
    <w:rsid w:val="00ED4FF0"/>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 w:type="character" w:customStyle="1" w:styleId="fontstyle01">
    <w:name w:val="fontstyle01"/>
    <w:basedOn w:val="a0"/>
    <w:rsid w:val="00E00870"/>
    <w:rPr>
      <w:rFonts w:ascii="TimesNewRomanPSMT" w:hAnsi="TimesNewRomanPSMT" w:hint="default"/>
      <w:b w:val="0"/>
      <w:bCs w:val="0"/>
      <w:i w:val="0"/>
      <w:iCs w:val="0"/>
      <w:color w:val="000000"/>
      <w:sz w:val="28"/>
      <w:szCs w:val="28"/>
    </w:rPr>
  </w:style>
  <w:style w:type="character" w:customStyle="1" w:styleId="fontstyle21">
    <w:name w:val="fontstyle21"/>
    <w:basedOn w:val="a0"/>
    <w:rsid w:val="00730EA8"/>
    <w:rPr>
      <w:rFonts w:ascii="TimesNewRomanPSMT" w:hAnsi="TimesNewRomanPSMT" w:hint="default"/>
      <w:b w:val="0"/>
      <w:bCs w:val="0"/>
      <w:i w:val="0"/>
      <w:iCs w:val="0"/>
      <w:color w:val="000000"/>
      <w:sz w:val="24"/>
      <w:szCs w:val="24"/>
    </w:rPr>
  </w:style>
  <w:style w:type="paragraph" w:customStyle="1" w:styleId="Normal3">
    <w:name w:val="Normal_3"/>
    <w:qFormat/>
    <w:rsid w:val="00587730"/>
    <w:pPr>
      <w:widowControl w:val="0"/>
      <w:spacing w:line="336" w:lineRule="auto"/>
      <w:jc w:val="both"/>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9255">
      <w:bodyDiv w:val="1"/>
      <w:marLeft w:val="0"/>
      <w:marRight w:val="0"/>
      <w:marTop w:val="0"/>
      <w:marBottom w:val="0"/>
      <w:divBdr>
        <w:top w:val="none" w:sz="0" w:space="0" w:color="auto"/>
        <w:left w:val="none" w:sz="0" w:space="0" w:color="auto"/>
        <w:bottom w:val="none" w:sz="0" w:space="0" w:color="auto"/>
        <w:right w:val="none" w:sz="0" w:space="0" w:color="auto"/>
      </w:divBdr>
    </w:div>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5</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1</cp:lastModifiedBy>
  <cp:revision>44</cp:revision>
  <cp:lastPrinted>2018-06-27T07:57:00Z</cp:lastPrinted>
  <dcterms:created xsi:type="dcterms:W3CDTF">2018-06-25T07:44:00Z</dcterms:created>
  <dcterms:modified xsi:type="dcterms:W3CDTF">2022-07-12T07:13:00Z</dcterms:modified>
</cp:coreProperties>
</file>