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225" w:rsidRDefault="00180225" w:rsidP="00180225">
      <w:pPr>
        <w:widowControl/>
        <w:spacing w:line="720" w:lineRule="atLeast"/>
        <w:jc w:val="center"/>
        <w:outlineLvl w:val="0"/>
        <w:rPr>
          <w:rFonts w:ascii="微软雅黑" w:eastAsia="微软雅黑" w:hAnsi="微软雅黑" w:cs="宋体"/>
          <w:b/>
          <w:bCs/>
          <w:color w:val="22589B"/>
          <w:kern w:val="36"/>
          <w:sz w:val="30"/>
          <w:szCs w:val="30"/>
        </w:rPr>
      </w:pPr>
      <w:r w:rsidRPr="00180225">
        <w:rPr>
          <w:rFonts w:ascii="微软雅黑" w:eastAsia="微软雅黑" w:hAnsi="微软雅黑" w:cs="宋体" w:hint="eastAsia"/>
          <w:b/>
          <w:bCs/>
          <w:color w:val="22589B"/>
          <w:kern w:val="36"/>
          <w:sz w:val="30"/>
          <w:szCs w:val="30"/>
        </w:rPr>
        <w:t>材料科学与工程学院 2019年“申请—考核”制招收博士研究生细则</w:t>
      </w:r>
    </w:p>
    <w:p w:rsidR="00180225" w:rsidRPr="00180225" w:rsidRDefault="00180225" w:rsidP="00180225">
      <w:pPr>
        <w:widowControl/>
        <w:spacing w:line="720" w:lineRule="atLeast"/>
        <w:jc w:val="center"/>
        <w:outlineLvl w:val="0"/>
        <w:rPr>
          <w:rFonts w:ascii="微软雅黑" w:eastAsia="微软雅黑" w:hAnsi="微软雅黑" w:cs="宋体" w:hint="eastAsia"/>
          <w:b/>
          <w:bCs/>
          <w:color w:val="22589B"/>
          <w:kern w:val="36"/>
          <w:sz w:val="30"/>
          <w:szCs w:val="30"/>
        </w:rPr>
      </w:pPr>
      <w:bookmarkStart w:id="0" w:name="_GoBack"/>
      <w:bookmarkEnd w:id="0"/>
    </w:p>
    <w:p w:rsidR="00180225" w:rsidRPr="00180225" w:rsidRDefault="00180225" w:rsidP="00180225">
      <w:pPr>
        <w:widowControl/>
        <w:spacing w:after="150"/>
        <w:jc w:val="left"/>
        <w:rPr>
          <w:rFonts w:ascii="Arial" w:eastAsia="宋体" w:hAnsi="Arial" w:cs="Arial"/>
          <w:color w:val="333333"/>
          <w:kern w:val="0"/>
          <w:szCs w:val="21"/>
        </w:rPr>
      </w:pPr>
      <w:r w:rsidRPr="00180225">
        <w:rPr>
          <w:rFonts w:ascii="Arial" w:eastAsia="宋体" w:hAnsi="Arial" w:cs="Arial"/>
          <w:b/>
          <w:bCs/>
          <w:color w:val="333333"/>
          <w:kern w:val="0"/>
          <w:sz w:val="29"/>
          <w:szCs w:val="29"/>
        </w:rPr>
        <w:t> </w:t>
      </w:r>
      <w:r w:rsidRPr="00180225">
        <w:rPr>
          <w:rFonts w:ascii="宋体" w:eastAsia="宋体" w:hAnsi="宋体" w:cs="Arial" w:hint="eastAsia"/>
          <w:b/>
          <w:bCs/>
          <w:color w:val="333333"/>
          <w:kern w:val="0"/>
          <w:sz w:val="27"/>
          <w:szCs w:val="27"/>
        </w:rPr>
        <w:t>一、本实施方法制定的依据及目的</w:t>
      </w:r>
    </w:p>
    <w:p w:rsidR="00180225" w:rsidRPr="00180225" w:rsidRDefault="00180225" w:rsidP="00180225">
      <w:pPr>
        <w:widowControl/>
        <w:spacing w:line="315" w:lineRule="atLeast"/>
        <w:ind w:firstLine="475"/>
        <w:jc w:val="left"/>
        <w:rPr>
          <w:rFonts w:ascii="Arial" w:eastAsia="宋体" w:hAnsi="Arial" w:cs="Arial"/>
          <w:color w:val="333333"/>
          <w:kern w:val="0"/>
          <w:szCs w:val="21"/>
        </w:rPr>
      </w:pPr>
      <w:r w:rsidRPr="00180225">
        <w:rPr>
          <w:rFonts w:ascii="宋体" w:eastAsia="宋体" w:hAnsi="宋体" w:cs="Arial" w:hint="eastAsia"/>
          <w:color w:val="000000"/>
          <w:kern w:val="0"/>
          <w:sz w:val="24"/>
          <w:szCs w:val="24"/>
        </w:rPr>
        <w:t>本实施办法是依据</w:t>
      </w:r>
      <w:r w:rsidRPr="00180225">
        <w:rPr>
          <w:rFonts w:ascii="宋体" w:eastAsia="宋体" w:hAnsi="宋体" w:cs="Arial" w:hint="eastAsia"/>
          <w:color w:val="333333"/>
          <w:kern w:val="0"/>
          <w:sz w:val="24"/>
          <w:szCs w:val="24"/>
        </w:rPr>
        <w:t>《中国石油大学（华东）“申请-考核”制招收博士研究生暂行办法》</w:t>
      </w:r>
      <w:r w:rsidRPr="00180225">
        <w:rPr>
          <w:rFonts w:ascii="宋体" w:eastAsia="宋体" w:hAnsi="宋体" w:cs="Arial" w:hint="eastAsia"/>
          <w:color w:val="000000"/>
          <w:kern w:val="0"/>
          <w:sz w:val="24"/>
          <w:szCs w:val="24"/>
        </w:rPr>
        <w:t>制定的。其目的是全面考察考生的综合素质，建立更加科学有效的优秀生源选拔机制，完善高层次人才选拔方式，以提高材料科学与工程学院博士研究生的招生质量。本办法适用于普通招考的博士生考生。</w:t>
      </w:r>
    </w:p>
    <w:p w:rsidR="00180225" w:rsidRPr="00180225" w:rsidRDefault="00180225" w:rsidP="00180225">
      <w:pPr>
        <w:widowControl/>
        <w:spacing w:before="158" w:after="158" w:line="446" w:lineRule="atLeast"/>
        <w:jc w:val="left"/>
        <w:rPr>
          <w:rFonts w:ascii="Arial" w:eastAsia="宋体" w:hAnsi="Arial" w:cs="Arial"/>
          <w:color w:val="333333"/>
          <w:kern w:val="0"/>
          <w:szCs w:val="21"/>
        </w:rPr>
      </w:pPr>
      <w:r w:rsidRPr="00180225">
        <w:rPr>
          <w:rFonts w:ascii="宋体" w:eastAsia="宋体" w:hAnsi="宋体" w:cs="Arial" w:hint="eastAsia"/>
          <w:b/>
          <w:bCs/>
          <w:color w:val="000000"/>
          <w:kern w:val="0"/>
          <w:sz w:val="27"/>
          <w:szCs w:val="27"/>
        </w:rPr>
        <w:t>    二、申请考核的条件</w:t>
      </w:r>
    </w:p>
    <w:p w:rsidR="00180225" w:rsidRPr="00180225" w:rsidRDefault="00180225" w:rsidP="00180225">
      <w:pPr>
        <w:widowControl/>
        <w:spacing w:line="315" w:lineRule="atLeast"/>
        <w:ind w:firstLine="475"/>
        <w:jc w:val="left"/>
        <w:rPr>
          <w:rFonts w:ascii="Arial" w:eastAsia="宋体" w:hAnsi="Arial" w:cs="Arial"/>
          <w:color w:val="333333"/>
          <w:kern w:val="0"/>
          <w:szCs w:val="21"/>
        </w:rPr>
      </w:pPr>
      <w:r w:rsidRPr="00180225">
        <w:rPr>
          <w:rFonts w:ascii="Arial" w:eastAsia="宋体" w:hAnsi="Arial" w:cs="Arial"/>
          <w:b/>
          <w:bCs/>
          <w:color w:val="000000"/>
          <w:kern w:val="0"/>
          <w:sz w:val="24"/>
          <w:szCs w:val="24"/>
        </w:rPr>
        <w:t>1</w:t>
      </w:r>
      <w:r w:rsidRPr="00180225">
        <w:rPr>
          <w:rFonts w:ascii="宋体" w:eastAsia="宋体" w:hAnsi="宋体" w:cs="Arial" w:hint="eastAsia"/>
          <w:b/>
          <w:bCs/>
          <w:color w:val="000000"/>
          <w:kern w:val="0"/>
          <w:sz w:val="24"/>
          <w:szCs w:val="24"/>
        </w:rPr>
        <w:t>．基本要求</w:t>
      </w:r>
    </w:p>
    <w:p w:rsidR="00180225" w:rsidRPr="00180225" w:rsidRDefault="00180225" w:rsidP="00180225">
      <w:pPr>
        <w:widowControl/>
        <w:spacing w:line="315" w:lineRule="atLeast"/>
        <w:ind w:firstLine="475"/>
        <w:jc w:val="left"/>
        <w:rPr>
          <w:rFonts w:ascii="Arial" w:eastAsia="宋体" w:hAnsi="Arial" w:cs="Arial"/>
          <w:color w:val="333333"/>
          <w:kern w:val="0"/>
          <w:szCs w:val="21"/>
        </w:rPr>
      </w:pPr>
      <w:r w:rsidRPr="00180225">
        <w:rPr>
          <w:rFonts w:ascii="Arial" w:eastAsia="宋体" w:hAnsi="Arial" w:cs="Arial"/>
          <w:color w:val="000000"/>
          <w:kern w:val="0"/>
          <w:sz w:val="24"/>
          <w:szCs w:val="24"/>
        </w:rPr>
        <w:t>(1) </w:t>
      </w:r>
      <w:r w:rsidRPr="00180225">
        <w:rPr>
          <w:rFonts w:ascii="宋体" w:eastAsia="宋体" w:hAnsi="宋体" w:cs="Arial" w:hint="eastAsia"/>
          <w:color w:val="000000"/>
          <w:kern w:val="0"/>
          <w:sz w:val="24"/>
          <w:szCs w:val="24"/>
        </w:rPr>
        <w:t>符合中国石油大学（华东）的博士生报考条件；</w:t>
      </w:r>
    </w:p>
    <w:p w:rsidR="00180225" w:rsidRPr="00180225" w:rsidRDefault="00180225" w:rsidP="00180225">
      <w:pPr>
        <w:widowControl/>
        <w:spacing w:line="315" w:lineRule="atLeast"/>
        <w:ind w:firstLine="475"/>
        <w:jc w:val="left"/>
        <w:rPr>
          <w:rFonts w:ascii="Arial" w:eastAsia="宋体" w:hAnsi="Arial" w:cs="Arial"/>
          <w:color w:val="333333"/>
          <w:kern w:val="0"/>
          <w:szCs w:val="21"/>
        </w:rPr>
      </w:pPr>
      <w:r w:rsidRPr="00180225">
        <w:rPr>
          <w:rFonts w:ascii="Arial" w:eastAsia="宋体" w:hAnsi="Arial" w:cs="Arial"/>
          <w:color w:val="000000"/>
          <w:kern w:val="0"/>
          <w:sz w:val="24"/>
          <w:szCs w:val="24"/>
        </w:rPr>
        <w:t>(2)</w:t>
      </w:r>
      <w:r w:rsidRPr="00180225">
        <w:rPr>
          <w:rFonts w:ascii="宋体" w:eastAsia="宋体" w:hAnsi="宋体" w:cs="Arial" w:hint="eastAsia"/>
          <w:color w:val="000000"/>
          <w:kern w:val="0"/>
          <w:sz w:val="24"/>
          <w:szCs w:val="24"/>
        </w:rPr>
        <w:t>准备在职攻</w:t>
      </w:r>
      <w:r w:rsidRPr="00180225">
        <w:rPr>
          <w:rFonts w:ascii="Arial" w:eastAsia="宋体" w:hAnsi="Arial" w:cs="Arial"/>
          <w:color w:val="000000"/>
          <w:kern w:val="0"/>
          <w:sz w:val="24"/>
          <w:szCs w:val="24"/>
        </w:rPr>
        <w:t>读的申请者，至少脱产学习两年。</w:t>
      </w:r>
    </w:p>
    <w:p w:rsidR="00180225" w:rsidRPr="00180225" w:rsidRDefault="00180225" w:rsidP="00180225">
      <w:pPr>
        <w:widowControl/>
        <w:spacing w:before="158" w:line="315" w:lineRule="atLeast"/>
        <w:ind w:firstLine="475"/>
        <w:jc w:val="left"/>
        <w:rPr>
          <w:rFonts w:ascii="Arial" w:eastAsia="宋体" w:hAnsi="Arial" w:cs="Arial"/>
          <w:color w:val="333333"/>
          <w:kern w:val="0"/>
          <w:szCs w:val="21"/>
        </w:rPr>
      </w:pPr>
      <w:r w:rsidRPr="00180225">
        <w:rPr>
          <w:rFonts w:ascii="Arial" w:eastAsia="宋体" w:hAnsi="Arial" w:cs="Arial"/>
          <w:b/>
          <w:bCs/>
          <w:color w:val="333333"/>
          <w:kern w:val="0"/>
          <w:sz w:val="24"/>
          <w:szCs w:val="24"/>
        </w:rPr>
        <w:t>2</w:t>
      </w:r>
      <w:r w:rsidRPr="00180225">
        <w:rPr>
          <w:rFonts w:ascii="宋体" w:eastAsia="宋体" w:hAnsi="宋体" w:cs="Arial" w:hint="eastAsia"/>
          <w:b/>
          <w:bCs/>
          <w:color w:val="333333"/>
          <w:kern w:val="0"/>
          <w:sz w:val="24"/>
          <w:szCs w:val="24"/>
        </w:rPr>
        <w:t>．外语水平要求：符合以下任一项视为合格</w:t>
      </w:r>
    </w:p>
    <w:p w:rsidR="00180225" w:rsidRPr="00180225" w:rsidRDefault="00180225" w:rsidP="00180225">
      <w:pPr>
        <w:widowControl/>
        <w:spacing w:line="315" w:lineRule="atLeast"/>
        <w:ind w:firstLine="475"/>
        <w:jc w:val="left"/>
        <w:rPr>
          <w:rFonts w:ascii="Arial" w:eastAsia="宋体" w:hAnsi="Arial" w:cs="Arial"/>
          <w:color w:val="333333"/>
          <w:kern w:val="0"/>
          <w:szCs w:val="21"/>
        </w:rPr>
      </w:pPr>
      <w:r w:rsidRPr="00180225">
        <w:rPr>
          <w:rFonts w:ascii="Arial" w:eastAsia="宋体" w:hAnsi="Arial" w:cs="Arial"/>
          <w:color w:val="333333"/>
          <w:kern w:val="0"/>
          <w:sz w:val="24"/>
          <w:szCs w:val="24"/>
        </w:rPr>
        <w:t> (1) </w:t>
      </w:r>
      <w:r w:rsidRPr="00180225">
        <w:rPr>
          <w:rFonts w:ascii="宋体" w:eastAsia="宋体" w:hAnsi="宋体" w:cs="Arial" w:hint="eastAsia"/>
          <w:color w:val="333333"/>
          <w:kern w:val="0"/>
          <w:sz w:val="24"/>
          <w:szCs w:val="24"/>
        </w:rPr>
        <w:t>通过国家英语六级（六级成绩达到</w:t>
      </w:r>
      <w:r w:rsidRPr="00180225">
        <w:rPr>
          <w:rFonts w:ascii="Arial" w:eastAsia="宋体" w:hAnsi="Arial" w:cs="Arial"/>
          <w:color w:val="333333"/>
          <w:kern w:val="0"/>
          <w:sz w:val="24"/>
          <w:szCs w:val="24"/>
        </w:rPr>
        <w:t>426</w:t>
      </w:r>
      <w:r w:rsidRPr="00180225">
        <w:rPr>
          <w:rFonts w:ascii="宋体" w:eastAsia="宋体" w:hAnsi="宋体" w:cs="Arial" w:hint="eastAsia"/>
          <w:color w:val="333333"/>
          <w:kern w:val="0"/>
          <w:sz w:val="24"/>
          <w:szCs w:val="24"/>
        </w:rPr>
        <w:t>分</w:t>
      </w:r>
      <w:r w:rsidRPr="00180225">
        <w:rPr>
          <w:rFonts w:ascii="Arial" w:eastAsia="宋体" w:hAnsi="Arial" w:cs="Arial"/>
          <w:color w:val="333333"/>
          <w:kern w:val="0"/>
          <w:sz w:val="24"/>
          <w:szCs w:val="24"/>
        </w:rPr>
        <w:t>)</w:t>
      </w:r>
      <w:r w:rsidRPr="00180225">
        <w:rPr>
          <w:rFonts w:ascii="宋体" w:eastAsia="宋体" w:hAnsi="宋体" w:cs="Arial" w:hint="eastAsia"/>
          <w:color w:val="333333"/>
          <w:kern w:val="0"/>
          <w:sz w:val="24"/>
          <w:szCs w:val="24"/>
        </w:rPr>
        <w:t>；</w:t>
      </w:r>
    </w:p>
    <w:p w:rsidR="00180225" w:rsidRPr="00180225" w:rsidRDefault="00180225" w:rsidP="00180225">
      <w:pPr>
        <w:widowControl/>
        <w:spacing w:line="315" w:lineRule="atLeast"/>
        <w:ind w:firstLine="475"/>
        <w:jc w:val="left"/>
        <w:rPr>
          <w:rFonts w:ascii="Arial" w:eastAsia="宋体" w:hAnsi="Arial" w:cs="Arial"/>
          <w:color w:val="333333"/>
          <w:kern w:val="0"/>
          <w:szCs w:val="21"/>
        </w:rPr>
      </w:pPr>
      <w:r w:rsidRPr="00180225">
        <w:rPr>
          <w:rFonts w:ascii="Arial" w:eastAsia="宋体" w:hAnsi="Arial" w:cs="Arial"/>
          <w:color w:val="333333"/>
          <w:kern w:val="0"/>
          <w:sz w:val="24"/>
          <w:szCs w:val="24"/>
        </w:rPr>
        <w:t> (2) </w:t>
      </w:r>
      <w:r w:rsidRPr="00180225">
        <w:rPr>
          <w:rFonts w:ascii="宋体" w:eastAsia="宋体" w:hAnsi="宋体" w:cs="Arial" w:hint="eastAsia"/>
          <w:color w:val="333333"/>
          <w:kern w:val="0"/>
          <w:sz w:val="24"/>
          <w:szCs w:val="24"/>
        </w:rPr>
        <w:t>近</w:t>
      </w:r>
      <w:r w:rsidRPr="00180225">
        <w:rPr>
          <w:rFonts w:ascii="Arial" w:eastAsia="宋体" w:hAnsi="Arial" w:cs="Arial"/>
          <w:color w:val="333333"/>
          <w:kern w:val="0"/>
          <w:sz w:val="24"/>
          <w:szCs w:val="24"/>
        </w:rPr>
        <w:t>5</w:t>
      </w:r>
      <w:r w:rsidRPr="00180225">
        <w:rPr>
          <w:rFonts w:ascii="宋体" w:eastAsia="宋体" w:hAnsi="宋体" w:cs="Arial" w:hint="eastAsia"/>
          <w:color w:val="333333"/>
          <w:kern w:val="0"/>
          <w:sz w:val="24"/>
          <w:szCs w:val="24"/>
        </w:rPr>
        <w:t>年内，托福（</w:t>
      </w:r>
      <w:r w:rsidRPr="00180225">
        <w:rPr>
          <w:rFonts w:ascii="Arial" w:eastAsia="宋体" w:hAnsi="Arial" w:cs="Arial"/>
          <w:color w:val="333333"/>
          <w:kern w:val="0"/>
          <w:sz w:val="24"/>
          <w:szCs w:val="24"/>
        </w:rPr>
        <w:t>TOEFL)</w:t>
      </w:r>
      <w:r w:rsidRPr="00180225">
        <w:rPr>
          <w:rFonts w:ascii="宋体" w:eastAsia="宋体" w:hAnsi="宋体" w:cs="Arial" w:hint="eastAsia"/>
          <w:color w:val="333333"/>
          <w:kern w:val="0"/>
          <w:sz w:val="24"/>
          <w:szCs w:val="24"/>
        </w:rPr>
        <w:t>成绩达到</w:t>
      </w:r>
      <w:r w:rsidRPr="00180225">
        <w:rPr>
          <w:rFonts w:ascii="Arial" w:eastAsia="宋体" w:hAnsi="Arial" w:cs="Arial"/>
          <w:color w:val="333333"/>
          <w:kern w:val="0"/>
          <w:sz w:val="24"/>
          <w:szCs w:val="24"/>
        </w:rPr>
        <w:t>90</w:t>
      </w:r>
      <w:r w:rsidRPr="00180225">
        <w:rPr>
          <w:rFonts w:ascii="宋体" w:eastAsia="宋体" w:hAnsi="宋体" w:cs="Arial" w:hint="eastAsia"/>
          <w:color w:val="333333"/>
          <w:kern w:val="0"/>
          <w:sz w:val="24"/>
          <w:szCs w:val="24"/>
        </w:rPr>
        <w:t>分以上（老</w:t>
      </w:r>
      <w:r w:rsidRPr="00180225">
        <w:rPr>
          <w:rFonts w:ascii="Arial" w:eastAsia="宋体" w:hAnsi="Arial" w:cs="Arial"/>
          <w:color w:val="333333"/>
          <w:kern w:val="0"/>
          <w:sz w:val="24"/>
          <w:szCs w:val="24"/>
        </w:rPr>
        <w:t>TOEFL</w:t>
      </w:r>
      <w:r w:rsidRPr="00180225">
        <w:rPr>
          <w:rFonts w:ascii="宋体" w:eastAsia="宋体" w:hAnsi="宋体" w:cs="Arial" w:hint="eastAsia"/>
          <w:color w:val="333333"/>
          <w:kern w:val="0"/>
          <w:sz w:val="24"/>
          <w:szCs w:val="24"/>
        </w:rPr>
        <w:t>达到</w:t>
      </w:r>
      <w:r w:rsidRPr="00180225">
        <w:rPr>
          <w:rFonts w:ascii="Arial" w:eastAsia="宋体" w:hAnsi="Arial" w:cs="Arial"/>
          <w:color w:val="333333"/>
          <w:kern w:val="0"/>
          <w:sz w:val="24"/>
          <w:szCs w:val="24"/>
        </w:rPr>
        <w:t>600</w:t>
      </w:r>
      <w:r w:rsidRPr="00180225">
        <w:rPr>
          <w:rFonts w:ascii="宋体" w:eastAsia="宋体" w:hAnsi="宋体" w:cs="Arial" w:hint="eastAsia"/>
          <w:color w:val="333333"/>
          <w:kern w:val="0"/>
          <w:sz w:val="24"/>
          <w:szCs w:val="24"/>
        </w:rPr>
        <w:t>分</w:t>
      </w:r>
      <w:r w:rsidRPr="00180225">
        <w:rPr>
          <w:rFonts w:ascii="Arial" w:eastAsia="宋体" w:hAnsi="Arial" w:cs="Arial"/>
          <w:color w:val="333333"/>
          <w:kern w:val="0"/>
          <w:sz w:val="24"/>
          <w:szCs w:val="24"/>
        </w:rPr>
        <w:t>)</w:t>
      </w:r>
      <w:r w:rsidRPr="00180225">
        <w:rPr>
          <w:rFonts w:ascii="宋体" w:eastAsia="宋体" w:hAnsi="宋体" w:cs="Arial" w:hint="eastAsia"/>
          <w:color w:val="333333"/>
          <w:kern w:val="0"/>
          <w:sz w:val="24"/>
          <w:szCs w:val="24"/>
        </w:rPr>
        <w:t>；</w:t>
      </w:r>
    </w:p>
    <w:p w:rsidR="00180225" w:rsidRPr="00180225" w:rsidRDefault="00180225" w:rsidP="00180225">
      <w:pPr>
        <w:widowControl/>
        <w:spacing w:line="315" w:lineRule="atLeast"/>
        <w:ind w:firstLine="475"/>
        <w:jc w:val="left"/>
        <w:rPr>
          <w:rFonts w:ascii="Arial" w:eastAsia="宋体" w:hAnsi="Arial" w:cs="Arial"/>
          <w:color w:val="333333"/>
          <w:kern w:val="0"/>
          <w:szCs w:val="21"/>
        </w:rPr>
      </w:pPr>
      <w:r w:rsidRPr="00180225">
        <w:rPr>
          <w:rFonts w:ascii="Arial" w:eastAsia="宋体" w:hAnsi="Arial" w:cs="Arial"/>
          <w:color w:val="333333"/>
          <w:kern w:val="0"/>
          <w:sz w:val="24"/>
          <w:szCs w:val="24"/>
        </w:rPr>
        <w:t> (3) </w:t>
      </w:r>
      <w:r w:rsidRPr="00180225">
        <w:rPr>
          <w:rFonts w:ascii="宋体" w:eastAsia="宋体" w:hAnsi="宋体" w:cs="Arial" w:hint="eastAsia"/>
          <w:color w:val="333333"/>
          <w:kern w:val="0"/>
          <w:sz w:val="24"/>
          <w:szCs w:val="24"/>
        </w:rPr>
        <w:t>近</w:t>
      </w:r>
      <w:r w:rsidRPr="00180225">
        <w:rPr>
          <w:rFonts w:ascii="Arial" w:eastAsia="宋体" w:hAnsi="Arial" w:cs="Arial"/>
          <w:color w:val="333333"/>
          <w:kern w:val="0"/>
          <w:sz w:val="24"/>
          <w:szCs w:val="24"/>
        </w:rPr>
        <w:t>5</w:t>
      </w:r>
      <w:r w:rsidRPr="00180225">
        <w:rPr>
          <w:rFonts w:ascii="宋体" w:eastAsia="宋体" w:hAnsi="宋体" w:cs="Arial" w:hint="eastAsia"/>
          <w:color w:val="333333"/>
          <w:kern w:val="0"/>
          <w:sz w:val="24"/>
          <w:szCs w:val="24"/>
        </w:rPr>
        <w:t>年内，雅思（</w:t>
      </w:r>
      <w:r w:rsidRPr="00180225">
        <w:rPr>
          <w:rFonts w:ascii="Arial" w:eastAsia="宋体" w:hAnsi="Arial" w:cs="Arial"/>
          <w:color w:val="333333"/>
          <w:kern w:val="0"/>
          <w:sz w:val="24"/>
          <w:szCs w:val="24"/>
        </w:rPr>
        <w:t>IELTS)</w:t>
      </w:r>
      <w:r w:rsidRPr="00180225">
        <w:rPr>
          <w:rFonts w:ascii="宋体" w:eastAsia="宋体" w:hAnsi="宋体" w:cs="Arial" w:hint="eastAsia"/>
          <w:color w:val="333333"/>
          <w:kern w:val="0"/>
          <w:sz w:val="24"/>
          <w:szCs w:val="24"/>
        </w:rPr>
        <w:t>成绩达到</w:t>
      </w:r>
      <w:r w:rsidRPr="00180225">
        <w:rPr>
          <w:rFonts w:ascii="Arial" w:eastAsia="宋体" w:hAnsi="Arial" w:cs="Arial"/>
          <w:color w:val="333333"/>
          <w:kern w:val="0"/>
          <w:sz w:val="24"/>
          <w:szCs w:val="24"/>
        </w:rPr>
        <w:t>6</w:t>
      </w:r>
      <w:r w:rsidRPr="00180225">
        <w:rPr>
          <w:rFonts w:ascii="宋体" w:eastAsia="宋体" w:hAnsi="宋体" w:cs="Arial" w:hint="eastAsia"/>
          <w:color w:val="333333"/>
          <w:kern w:val="0"/>
          <w:sz w:val="24"/>
          <w:szCs w:val="24"/>
        </w:rPr>
        <w:t>分以上；</w:t>
      </w:r>
    </w:p>
    <w:p w:rsidR="00180225" w:rsidRPr="00180225" w:rsidRDefault="00180225" w:rsidP="00180225">
      <w:pPr>
        <w:widowControl/>
        <w:spacing w:line="315" w:lineRule="atLeast"/>
        <w:ind w:firstLine="475"/>
        <w:jc w:val="left"/>
        <w:rPr>
          <w:rFonts w:ascii="Arial" w:eastAsia="宋体" w:hAnsi="Arial" w:cs="Arial"/>
          <w:color w:val="333333"/>
          <w:kern w:val="0"/>
          <w:szCs w:val="21"/>
        </w:rPr>
      </w:pPr>
      <w:r w:rsidRPr="00180225">
        <w:rPr>
          <w:rFonts w:ascii="Arial" w:eastAsia="宋体" w:hAnsi="Arial" w:cs="Arial"/>
          <w:color w:val="333333"/>
          <w:kern w:val="0"/>
          <w:sz w:val="24"/>
          <w:szCs w:val="24"/>
        </w:rPr>
        <w:t> (4) </w:t>
      </w:r>
      <w:r w:rsidRPr="00180225">
        <w:rPr>
          <w:rFonts w:ascii="宋体" w:eastAsia="宋体" w:hAnsi="宋体" w:cs="Arial" w:hint="eastAsia"/>
          <w:color w:val="333333"/>
          <w:kern w:val="0"/>
          <w:sz w:val="24"/>
          <w:szCs w:val="24"/>
        </w:rPr>
        <w:t>近</w:t>
      </w:r>
      <w:r w:rsidRPr="00180225">
        <w:rPr>
          <w:rFonts w:ascii="Arial" w:eastAsia="宋体" w:hAnsi="Arial" w:cs="Arial"/>
          <w:color w:val="333333"/>
          <w:kern w:val="0"/>
          <w:sz w:val="24"/>
          <w:szCs w:val="24"/>
        </w:rPr>
        <w:t>5</w:t>
      </w:r>
      <w:r w:rsidRPr="00180225">
        <w:rPr>
          <w:rFonts w:ascii="宋体" w:eastAsia="宋体" w:hAnsi="宋体" w:cs="Arial" w:hint="eastAsia"/>
          <w:color w:val="333333"/>
          <w:kern w:val="0"/>
          <w:sz w:val="24"/>
          <w:szCs w:val="24"/>
        </w:rPr>
        <w:t>年内，</w:t>
      </w:r>
      <w:r w:rsidRPr="00180225">
        <w:rPr>
          <w:rFonts w:ascii="Arial" w:eastAsia="宋体" w:hAnsi="Arial" w:cs="Arial"/>
          <w:color w:val="333333"/>
          <w:kern w:val="0"/>
          <w:sz w:val="24"/>
          <w:szCs w:val="24"/>
        </w:rPr>
        <w:t>GRE</w:t>
      </w:r>
      <w:r w:rsidRPr="00180225">
        <w:rPr>
          <w:rFonts w:ascii="宋体" w:eastAsia="宋体" w:hAnsi="宋体" w:cs="Arial" w:hint="eastAsia"/>
          <w:color w:val="333333"/>
          <w:kern w:val="0"/>
          <w:sz w:val="24"/>
          <w:szCs w:val="24"/>
        </w:rPr>
        <w:t>成绩</w:t>
      </w:r>
      <w:r w:rsidRPr="00180225">
        <w:rPr>
          <w:rFonts w:ascii="Arial" w:eastAsia="宋体" w:hAnsi="Arial" w:cs="Arial"/>
          <w:color w:val="333333"/>
          <w:kern w:val="0"/>
          <w:sz w:val="24"/>
          <w:szCs w:val="24"/>
        </w:rPr>
        <w:t>260</w:t>
      </w:r>
      <w:r w:rsidRPr="00180225">
        <w:rPr>
          <w:rFonts w:ascii="宋体" w:eastAsia="宋体" w:hAnsi="宋体" w:cs="Arial" w:hint="eastAsia"/>
          <w:color w:val="333333"/>
          <w:kern w:val="0"/>
          <w:sz w:val="24"/>
          <w:szCs w:val="24"/>
        </w:rPr>
        <w:t>分以上 </w:t>
      </w:r>
      <w:r w:rsidRPr="00180225">
        <w:rPr>
          <w:rFonts w:ascii="Arial" w:eastAsia="宋体" w:hAnsi="Arial" w:cs="Arial"/>
          <w:color w:val="333333"/>
          <w:kern w:val="0"/>
          <w:sz w:val="24"/>
          <w:szCs w:val="24"/>
        </w:rPr>
        <w:t>(</w:t>
      </w:r>
      <w:r w:rsidRPr="00180225">
        <w:rPr>
          <w:rFonts w:ascii="宋体" w:eastAsia="宋体" w:hAnsi="宋体" w:cs="Arial" w:hint="eastAsia"/>
          <w:color w:val="333333"/>
          <w:kern w:val="0"/>
          <w:sz w:val="24"/>
          <w:szCs w:val="24"/>
        </w:rPr>
        <w:t>老</w:t>
      </w:r>
      <w:r w:rsidRPr="00180225">
        <w:rPr>
          <w:rFonts w:ascii="Arial" w:eastAsia="宋体" w:hAnsi="Arial" w:cs="Arial"/>
          <w:color w:val="333333"/>
          <w:kern w:val="0"/>
          <w:sz w:val="24"/>
          <w:szCs w:val="24"/>
        </w:rPr>
        <w:t>GRE1300</w:t>
      </w:r>
      <w:r w:rsidRPr="00180225">
        <w:rPr>
          <w:rFonts w:ascii="宋体" w:eastAsia="宋体" w:hAnsi="宋体" w:cs="Arial" w:hint="eastAsia"/>
          <w:color w:val="333333"/>
          <w:kern w:val="0"/>
          <w:sz w:val="24"/>
          <w:szCs w:val="24"/>
        </w:rPr>
        <w:t>分以上</w:t>
      </w:r>
      <w:r w:rsidRPr="00180225">
        <w:rPr>
          <w:rFonts w:ascii="Arial" w:eastAsia="宋体" w:hAnsi="Arial" w:cs="Arial"/>
          <w:color w:val="333333"/>
          <w:kern w:val="0"/>
          <w:sz w:val="24"/>
          <w:szCs w:val="24"/>
        </w:rPr>
        <w:t>)</w:t>
      </w:r>
      <w:r w:rsidRPr="00180225">
        <w:rPr>
          <w:rFonts w:ascii="宋体" w:eastAsia="宋体" w:hAnsi="宋体" w:cs="Arial" w:hint="eastAsia"/>
          <w:color w:val="333333"/>
          <w:kern w:val="0"/>
          <w:sz w:val="24"/>
          <w:szCs w:val="24"/>
        </w:rPr>
        <w:t>；</w:t>
      </w:r>
    </w:p>
    <w:p w:rsidR="00180225" w:rsidRPr="00180225" w:rsidRDefault="00180225" w:rsidP="00180225">
      <w:pPr>
        <w:widowControl/>
        <w:spacing w:line="315" w:lineRule="atLeast"/>
        <w:ind w:firstLine="475"/>
        <w:jc w:val="left"/>
        <w:rPr>
          <w:rFonts w:ascii="Arial" w:eastAsia="宋体" w:hAnsi="Arial" w:cs="Arial"/>
          <w:color w:val="333333"/>
          <w:kern w:val="0"/>
          <w:szCs w:val="21"/>
        </w:rPr>
      </w:pPr>
      <w:r w:rsidRPr="00180225">
        <w:rPr>
          <w:rFonts w:ascii="Arial" w:eastAsia="宋体" w:hAnsi="Arial" w:cs="Arial"/>
          <w:color w:val="333333"/>
          <w:kern w:val="0"/>
          <w:sz w:val="24"/>
          <w:szCs w:val="24"/>
        </w:rPr>
        <w:t> (5) </w:t>
      </w:r>
      <w:r w:rsidRPr="00180225">
        <w:rPr>
          <w:rFonts w:ascii="宋体" w:eastAsia="宋体" w:hAnsi="宋体" w:cs="Arial" w:hint="eastAsia"/>
          <w:color w:val="333333"/>
          <w:kern w:val="0"/>
          <w:sz w:val="24"/>
          <w:szCs w:val="24"/>
        </w:rPr>
        <w:t>有过在外语国家学习一年以上的经历；</w:t>
      </w:r>
    </w:p>
    <w:p w:rsidR="00180225" w:rsidRPr="00180225" w:rsidRDefault="00180225" w:rsidP="00180225">
      <w:pPr>
        <w:widowControl/>
        <w:spacing w:line="315" w:lineRule="atLeast"/>
        <w:ind w:firstLine="475"/>
        <w:jc w:val="left"/>
        <w:rPr>
          <w:rFonts w:ascii="Arial" w:eastAsia="宋体" w:hAnsi="Arial" w:cs="Arial"/>
          <w:color w:val="333333"/>
          <w:kern w:val="0"/>
          <w:szCs w:val="21"/>
        </w:rPr>
      </w:pPr>
      <w:r w:rsidRPr="00180225">
        <w:rPr>
          <w:rFonts w:ascii="Arial" w:eastAsia="宋体" w:hAnsi="Arial" w:cs="Arial"/>
          <w:color w:val="333333"/>
          <w:kern w:val="0"/>
          <w:sz w:val="24"/>
          <w:szCs w:val="24"/>
        </w:rPr>
        <w:t> (6) </w:t>
      </w:r>
      <w:r w:rsidRPr="00180225">
        <w:rPr>
          <w:rFonts w:ascii="宋体" w:eastAsia="宋体" w:hAnsi="宋体" w:cs="Arial" w:hint="eastAsia"/>
          <w:color w:val="333333"/>
          <w:kern w:val="0"/>
          <w:sz w:val="24"/>
          <w:szCs w:val="24"/>
        </w:rPr>
        <w:t>在外文科技期刊上以第一作者发表被</w:t>
      </w:r>
      <w:r w:rsidRPr="00180225">
        <w:rPr>
          <w:rFonts w:ascii="Arial" w:eastAsia="宋体" w:hAnsi="Arial" w:cs="Arial"/>
          <w:color w:val="333333"/>
          <w:kern w:val="0"/>
          <w:sz w:val="24"/>
          <w:szCs w:val="24"/>
        </w:rPr>
        <w:t>SCI</w:t>
      </w:r>
      <w:r w:rsidRPr="00180225">
        <w:rPr>
          <w:rFonts w:ascii="宋体" w:eastAsia="宋体" w:hAnsi="宋体" w:cs="Arial" w:hint="eastAsia"/>
          <w:color w:val="333333"/>
          <w:kern w:val="0"/>
          <w:sz w:val="24"/>
          <w:szCs w:val="24"/>
        </w:rPr>
        <w:t>或</w:t>
      </w:r>
      <w:r w:rsidRPr="00180225">
        <w:rPr>
          <w:rFonts w:ascii="Arial" w:eastAsia="宋体" w:hAnsi="Arial" w:cs="Arial"/>
          <w:color w:val="333333"/>
          <w:kern w:val="0"/>
          <w:sz w:val="24"/>
          <w:szCs w:val="24"/>
        </w:rPr>
        <w:t>EI</w:t>
      </w:r>
      <w:r w:rsidRPr="00180225">
        <w:rPr>
          <w:rFonts w:ascii="宋体" w:eastAsia="宋体" w:hAnsi="宋体" w:cs="Arial" w:hint="eastAsia"/>
          <w:color w:val="333333"/>
          <w:kern w:val="0"/>
          <w:sz w:val="24"/>
          <w:szCs w:val="24"/>
        </w:rPr>
        <w:t>收录（或录用待刊）科技论文</w:t>
      </w:r>
      <w:r w:rsidRPr="00180225">
        <w:rPr>
          <w:rFonts w:ascii="Arial" w:eastAsia="宋体" w:hAnsi="Arial" w:cs="Arial"/>
          <w:color w:val="333333"/>
          <w:kern w:val="0"/>
          <w:sz w:val="24"/>
          <w:szCs w:val="24"/>
        </w:rPr>
        <w:t>1</w:t>
      </w:r>
      <w:r w:rsidRPr="00180225">
        <w:rPr>
          <w:rFonts w:ascii="宋体" w:eastAsia="宋体" w:hAnsi="宋体" w:cs="Arial" w:hint="eastAsia"/>
          <w:color w:val="333333"/>
          <w:kern w:val="0"/>
          <w:sz w:val="24"/>
          <w:szCs w:val="24"/>
        </w:rPr>
        <w:t>篇。</w:t>
      </w:r>
    </w:p>
    <w:p w:rsidR="00180225" w:rsidRPr="00180225" w:rsidRDefault="00180225" w:rsidP="00180225">
      <w:pPr>
        <w:widowControl/>
        <w:spacing w:line="315" w:lineRule="atLeast"/>
        <w:ind w:firstLine="475"/>
        <w:jc w:val="left"/>
        <w:rPr>
          <w:rFonts w:ascii="Arial" w:eastAsia="宋体" w:hAnsi="Arial" w:cs="Arial"/>
          <w:color w:val="333333"/>
          <w:kern w:val="0"/>
          <w:szCs w:val="21"/>
        </w:rPr>
      </w:pPr>
      <w:r w:rsidRPr="00180225">
        <w:rPr>
          <w:rFonts w:ascii="Arial" w:eastAsia="宋体" w:hAnsi="Arial" w:cs="Arial"/>
          <w:b/>
          <w:bCs/>
          <w:color w:val="333333"/>
          <w:kern w:val="0"/>
          <w:sz w:val="24"/>
          <w:szCs w:val="24"/>
        </w:rPr>
        <w:t>3</w:t>
      </w:r>
      <w:r w:rsidRPr="00180225">
        <w:rPr>
          <w:rFonts w:ascii="宋体" w:eastAsia="宋体" w:hAnsi="宋体" w:cs="Arial" w:hint="eastAsia"/>
          <w:b/>
          <w:bCs/>
          <w:color w:val="333333"/>
          <w:kern w:val="0"/>
          <w:sz w:val="24"/>
          <w:szCs w:val="24"/>
        </w:rPr>
        <w:t>．科研水平要求：符合以下任一项视为合格</w:t>
      </w:r>
    </w:p>
    <w:p w:rsidR="00180225" w:rsidRPr="00180225" w:rsidRDefault="00180225" w:rsidP="00180225">
      <w:pPr>
        <w:widowControl/>
        <w:spacing w:line="315" w:lineRule="atLeast"/>
        <w:ind w:firstLine="475"/>
        <w:jc w:val="left"/>
        <w:rPr>
          <w:rFonts w:ascii="Arial" w:eastAsia="宋体" w:hAnsi="Arial" w:cs="Arial"/>
          <w:color w:val="333333"/>
          <w:kern w:val="0"/>
          <w:szCs w:val="21"/>
        </w:rPr>
      </w:pPr>
      <w:r w:rsidRPr="00180225">
        <w:rPr>
          <w:rFonts w:ascii="Arial" w:eastAsia="宋体" w:hAnsi="Arial" w:cs="Arial"/>
          <w:color w:val="333333"/>
          <w:kern w:val="0"/>
          <w:sz w:val="24"/>
          <w:szCs w:val="24"/>
        </w:rPr>
        <w:t> (1) </w:t>
      </w:r>
      <w:r w:rsidRPr="00180225">
        <w:rPr>
          <w:rFonts w:ascii="宋体" w:eastAsia="宋体" w:hAnsi="宋体" w:cs="Arial" w:hint="eastAsia"/>
          <w:color w:val="333333"/>
          <w:kern w:val="0"/>
          <w:sz w:val="24"/>
          <w:szCs w:val="24"/>
        </w:rPr>
        <w:t>近</w:t>
      </w:r>
      <w:r w:rsidRPr="00180225">
        <w:rPr>
          <w:rFonts w:ascii="Arial" w:eastAsia="宋体" w:hAnsi="Arial" w:cs="Arial"/>
          <w:color w:val="333333"/>
          <w:kern w:val="0"/>
          <w:sz w:val="24"/>
          <w:szCs w:val="24"/>
        </w:rPr>
        <w:t>5</w:t>
      </w:r>
      <w:r w:rsidRPr="00180225">
        <w:rPr>
          <w:rFonts w:ascii="宋体" w:eastAsia="宋体" w:hAnsi="宋体" w:cs="Arial" w:hint="eastAsia"/>
          <w:color w:val="333333"/>
          <w:kern w:val="0"/>
          <w:sz w:val="24"/>
          <w:szCs w:val="24"/>
        </w:rPr>
        <w:t>年内，以第一作者至少公开发表（或录用待刊）与所申请专业相关的核心刊物及以上的学术论文</w:t>
      </w:r>
      <w:r w:rsidRPr="00180225">
        <w:rPr>
          <w:rFonts w:ascii="Arial" w:eastAsia="宋体" w:hAnsi="Arial" w:cs="Arial"/>
          <w:color w:val="333333"/>
          <w:kern w:val="0"/>
          <w:sz w:val="24"/>
          <w:szCs w:val="24"/>
        </w:rPr>
        <w:t>1</w:t>
      </w:r>
      <w:r w:rsidRPr="00180225">
        <w:rPr>
          <w:rFonts w:ascii="宋体" w:eastAsia="宋体" w:hAnsi="宋体" w:cs="Arial" w:hint="eastAsia"/>
          <w:color w:val="333333"/>
          <w:kern w:val="0"/>
          <w:sz w:val="24"/>
          <w:szCs w:val="24"/>
        </w:rPr>
        <w:t>篇；</w:t>
      </w:r>
    </w:p>
    <w:p w:rsidR="00180225" w:rsidRPr="00180225" w:rsidRDefault="00180225" w:rsidP="00180225">
      <w:pPr>
        <w:widowControl/>
        <w:spacing w:line="315" w:lineRule="atLeast"/>
        <w:ind w:firstLine="475"/>
        <w:jc w:val="left"/>
        <w:rPr>
          <w:rFonts w:ascii="Arial" w:eastAsia="宋体" w:hAnsi="Arial" w:cs="Arial"/>
          <w:color w:val="333333"/>
          <w:kern w:val="0"/>
          <w:szCs w:val="21"/>
        </w:rPr>
      </w:pPr>
      <w:r w:rsidRPr="00180225">
        <w:rPr>
          <w:rFonts w:ascii="Arial" w:eastAsia="宋体" w:hAnsi="Arial" w:cs="Arial"/>
          <w:color w:val="333333"/>
          <w:kern w:val="0"/>
          <w:sz w:val="24"/>
          <w:szCs w:val="24"/>
        </w:rPr>
        <w:t> (2) </w:t>
      </w:r>
      <w:r w:rsidRPr="00180225">
        <w:rPr>
          <w:rFonts w:ascii="宋体" w:eastAsia="宋体" w:hAnsi="宋体" w:cs="Arial" w:hint="eastAsia"/>
          <w:color w:val="333333"/>
          <w:kern w:val="0"/>
          <w:sz w:val="24"/>
          <w:szCs w:val="24"/>
        </w:rPr>
        <w:t>近</w:t>
      </w:r>
      <w:r w:rsidRPr="00180225">
        <w:rPr>
          <w:rFonts w:ascii="Arial" w:eastAsia="宋体" w:hAnsi="Arial" w:cs="Arial"/>
          <w:color w:val="333333"/>
          <w:kern w:val="0"/>
          <w:sz w:val="24"/>
          <w:szCs w:val="24"/>
        </w:rPr>
        <w:t>5</w:t>
      </w:r>
      <w:r w:rsidRPr="00180225">
        <w:rPr>
          <w:rFonts w:ascii="宋体" w:eastAsia="宋体" w:hAnsi="宋体" w:cs="Arial" w:hint="eastAsia"/>
          <w:color w:val="333333"/>
          <w:kern w:val="0"/>
          <w:sz w:val="24"/>
          <w:szCs w:val="24"/>
        </w:rPr>
        <w:t>年内，以第一发明人至少获得与所申请专业相关的发明专利</w:t>
      </w:r>
      <w:r w:rsidRPr="00180225">
        <w:rPr>
          <w:rFonts w:ascii="Arial" w:eastAsia="宋体" w:hAnsi="Arial" w:cs="Arial"/>
          <w:color w:val="333333"/>
          <w:kern w:val="0"/>
          <w:sz w:val="24"/>
          <w:szCs w:val="24"/>
        </w:rPr>
        <w:t>1</w:t>
      </w:r>
      <w:r w:rsidRPr="00180225">
        <w:rPr>
          <w:rFonts w:ascii="宋体" w:eastAsia="宋体" w:hAnsi="宋体" w:cs="Arial" w:hint="eastAsia"/>
          <w:color w:val="333333"/>
          <w:kern w:val="0"/>
          <w:sz w:val="24"/>
          <w:szCs w:val="24"/>
        </w:rPr>
        <w:t>项；</w:t>
      </w:r>
    </w:p>
    <w:p w:rsidR="00180225" w:rsidRPr="00180225" w:rsidRDefault="00180225" w:rsidP="00180225">
      <w:pPr>
        <w:widowControl/>
        <w:spacing w:line="315" w:lineRule="atLeast"/>
        <w:ind w:firstLine="475"/>
        <w:jc w:val="left"/>
        <w:rPr>
          <w:rFonts w:ascii="Arial" w:eastAsia="宋体" w:hAnsi="Arial" w:cs="Arial"/>
          <w:color w:val="333333"/>
          <w:kern w:val="0"/>
          <w:szCs w:val="21"/>
        </w:rPr>
      </w:pPr>
      <w:r w:rsidRPr="00180225">
        <w:rPr>
          <w:rFonts w:ascii="Arial" w:eastAsia="宋体" w:hAnsi="Arial" w:cs="Arial"/>
          <w:color w:val="333333"/>
          <w:kern w:val="0"/>
          <w:sz w:val="24"/>
          <w:szCs w:val="24"/>
        </w:rPr>
        <w:t> (3) </w:t>
      </w:r>
      <w:r w:rsidRPr="00180225">
        <w:rPr>
          <w:rFonts w:ascii="宋体" w:eastAsia="宋体" w:hAnsi="宋体" w:cs="Arial" w:hint="eastAsia"/>
          <w:color w:val="333333"/>
          <w:kern w:val="0"/>
          <w:sz w:val="24"/>
          <w:szCs w:val="24"/>
        </w:rPr>
        <w:t>近</w:t>
      </w:r>
      <w:r w:rsidRPr="00180225">
        <w:rPr>
          <w:rFonts w:ascii="Arial" w:eastAsia="宋体" w:hAnsi="Arial" w:cs="Arial"/>
          <w:color w:val="333333"/>
          <w:kern w:val="0"/>
          <w:sz w:val="24"/>
          <w:szCs w:val="24"/>
        </w:rPr>
        <w:t>5</w:t>
      </w:r>
      <w:r w:rsidRPr="00180225">
        <w:rPr>
          <w:rFonts w:ascii="宋体" w:eastAsia="宋体" w:hAnsi="宋体" w:cs="Arial" w:hint="eastAsia"/>
          <w:color w:val="333333"/>
          <w:kern w:val="0"/>
          <w:sz w:val="24"/>
          <w:szCs w:val="24"/>
        </w:rPr>
        <w:t>年内，获得与所申请专业相关的省部级科技奖</w:t>
      </w:r>
      <w:r w:rsidRPr="00180225">
        <w:rPr>
          <w:rFonts w:ascii="Arial" w:eastAsia="宋体" w:hAnsi="Arial" w:cs="Arial"/>
          <w:color w:val="333333"/>
          <w:kern w:val="0"/>
          <w:sz w:val="24"/>
          <w:szCs w:val="24"/>
        </w:rPr>
        <w:t>1</w:t>
      </w:r>
      <w:r w:rsidRPr="00180225">
        <w:rPr>
          <w:rFonts w:ascii="宋体" w:eastAsia="宋体" w:hAnsi="宋体" w:cs="Arial" w:hint="eastAsia"/>
          <w:color w:val="333333"/>
          <w:kern w:val="0"/>
          <w:sz w:val="24"/>
          <w:szCs w:val="24"/>
        </w:rPr>
        <w:t>项，或作为前</w:t>
      </w:r>
      <w:r w:rsidRPr="00180225">
        <w:rPr>
          <w:rFonts w:ascii="Arial" w:eastAsia="宋体" w:hAnsi="Arial" w:cs="Arial"/>
          <w:color w:val="333333"/>
          <w:kern w:val="0"/>
          <w:sz w:val="24"/>
          <w:szCs w:val="24"/>
        </w:rPr>
        <w:t>3</w:t>
      </w:r>
      <w:r w:rsidRPr="00180225">
        <w:rPr>
          <w:rFonts w:ascii="宋体" w:eastAsia="宋体" w:hAnsi="宋体" w:cs="Arial" w:hint="eastAsia"/>
          <w:color w:val="333333"/>
          <w:kern w:val="0"/>
          <w:sz w:val="24"/>
          <w:szCs w:val="24"/>
        </w:rPr>
        <w:t>完成人获得与所申请专业相关的厅局级科技奖</w:t>
      </w:r>
      <w:r w:rsidRPr="00180225">
        <w:rPr>
          <w:rFonts w:ascii="Arial" w:eastAsia="宋体" w:hAnsi="Arial" w:cs="Arial"/>
          <w:color w:val="333333"/>
          <w:kern w:val="0"/>
          <w:sz w:val="24"/>
          <w:szCs w:val="24"/>
        </w:rPr>
        <w:t>1</w:t>
      </w:r>
      <w:r w:rsidRPr="00180225">
        <w:rPr>
          <w:rFonts w:ascii="宋体" w:eastAsia="宋体" w:hAnsi="宋体" w:cs="Arial" w:hint="eastAsia"/>
          <w:color w:val="333333"/>
          <w:kern w:val="0"/>
          <w:sz w:val="24"/>
          <w:szCs w:val="24"/>
        </w:rPr>
        <w:t>项，以上奖励需要提供证书；</w:t>
      </w:r>
    </w:p>
    <w:p w:rsidR="00180225" w:rsidRPr="00180225" w:rsidRDefault="00180225" w:rsidP="00180225">
      <w:pPr>
        <w:widowControl/>
        <w:spacing w:line="315" w:lineRule="atLeast"/>
        <w:ind w:firstLine="475"/>
        <w:jc w:val="left"/>
        <w:rPr>
          <w:rFonts w:ascii="Arial" w:eastAsia="宋体" w:hAnsi="Arial" w:cs="Arial"/>
          <w:color w:val="333333"/>
          <w:kern w:val="0"/>
          <w:szCs w:val="21"/>
        </w:rPr>
      </w:pPr>
      <w:r w:rsidRPr="00180225">
        <w:rPr>
          <w:rFonts w:ascii="Arial" w:eastAsia="宋体" w:hAnsi="Arial" w:cs="Arial"/>
          <w:color w:val="333333"/>
          <w:kern w:val="0"/>
          <w:sz w:val="24"/>
          <w:szCs w:val="24"/>
        </w:rPr>
        <w:t> (4) </w:t>
      </w:r>
      <w:r w:rsidRPr="00180225">
        <w:rPr>
          <w:rFonts w:ascii="宋体" w:eastAsia="宋体" w:hAnsi="宋体" w:cs="Arial" w:hint="eastAsia"/>
          <w:color w:val="333333"/>
          <w:kern w:val="0"/>
          <w:sz w:val="24"/>
          <w:szCs w:val="24"/>
        </w:rPr>
        <w:t>对于在读应届硕士研究生，如无上述成果，可提交一份不少于</w:t>
      </w:r>
      <w:r w:rsidRPr="00180225">
        <w:rPr>
          <w:rFonts w:ascii="Arial" w:eastAsia="宋体" w:hAnsi="Arial" w:cs="Arial"/>
          <w:color w:val="333333"/>
          <w:kern w:val="0"/>
          <w:sz w:val="24"/>
          <w:szCs w:val="24"/>
        </w:rPr>
        <w:t>3000</w:t>
      </w:r>
      <w:r w:rsidRPr="00180225">
        <w:rPr>
          <w:rFonts w:ascii="宋体" w:eastAsia="宋体" w:hAnsi="宋体" w:cs="Arial" w:hint="eastAsia"/>
          <w:color w:val="333333"/>
          <w:kern w:val="0"/>
          <w:sz w:val="24"/>
          <w:szCs w:val="24"/>
        </w:rPr>
        <w:t>字的硕士阶段研究成果报告，并请所申请学科专业领域的</w:t>
      </w:r>
      <w:r w:rsidRPr="00180225">
        <w:rPr>
          <w:rFonts w:ascii="Arial" w:eastAsia="宋体" w:hAnsi="Arial" w:cs="Arial"/>
          <w:color w:val="333333"/>
          <w:kern w:val="0"/>
          <w:sz w:val="24"/>
          <w:szCs w:val="24"/>
        </w:rPr>
        <w:t>2</w:t>
      </w:r>
      <w:r w:rsidRPr="00180225">
        <w:rPr>
          <w:rFonts w:ascii="宋体" w:eastAsia="宋体" w:hAnsi="宋体" w:cs="Arial" w:hint="eastAsia"/>
          <w:color w:val="333333"/>
          <w:kern w:val="0"/>
          <w:sz w:val="24"/>
          <w:szCs w:val="24"/>
        </w:rPr>
        <w:t>名教授（其中至少</w:t>
      </w:r>
      <w:r w:rsidRPr="00180225">
        <w:rPr>
          <w:rFonts w:ascii="Arial" w:eastAsia="宋体" w:hAnsi="Arial" w:cs="Arial"/>
          <w:color w:val="333333"/>
          <w:kern w:val="0"/>
          <w:sz w:val="24"/>
          <w:szCs w:val="24"/>
        </w:rPr>
        <w:t>1</w:t>
      </w:r>
      <w:r w:rsidRPr="00180225">
        <w:rPr>
          <w:rFonts w:ascii="宋体" w:eastAsia="宋体" w:hAnsi="宋体" w:cs="Arial" w:hint="eastAsia"/>
          <w:color w:val="333333"/>
          <w:kern w:val="0"/>
          <w:sz w:val="24"/>
          <w:szCs w:val="24"/>
        </w:rPr>
        <w:t>名为博士生导师）对所提交的研究报告进行评审，</w:t>
      </w:r>
      <w:r w:rsidRPr="00180225">
        <w:rPr>
          <w:rFonts w:ascii="Arial" w:eastAsia="宋体" w:hAnsi="Arial" w:cs="Arial"/>
          <w:color w:val="333333"/>
          <w:kern w:val="0"/>
          <w:sz w:val="24"/>
          <w:szCs w:val="24"/>
        </w:rPr>
        <w:t>2</w:t>
      </w:r>
      <w:r w:rsidRPr="00180225">
        <w:rPr>
          <w:rFonts w:ascii="宋体" w:eastAsia="宋体" w:hAnsi="宋体" w:cs="Arial" w:hint="eastAsia"/>
          <w:color w:val="333333"/>
          <w:kern w:val="0"/>
          <w:sz w:val="24"/>
          <w:szCs w:val="24"/>
        </w:rPr>
        <w:t>名评审教授均认为其成果已达到核心刊物论文的水平，方可满足要求。评审结论需专家签名，并加盖评审专家所在单位公章。</w:t>
      </w:r>
    </w:p>
    <w:p w:rsidR="00180225" w:rsidRPr="00180225" w:rsidRDefault="00180225" w:rsidP="00180225">
      <w:pPr>
        <w:widowControl/>
        <w:shd w:val="clear" w:color="auto" w:fill="FFFFFF"/>
        <w:spacing w:line="315" w:lineRule="atLeast"/>
        <w:jc w:val="left"/>
        <w:rPr>
          <w:rFonts w:ascii="Arial" w:eastAsia="宋体" w:hAnsi="Arial" w:cs="Arial"/>
          <w:color w:val="333333"/>
          <w:kern w:val="0"/>
          <w:szCs w:val="21"/>
        </w:rPr>
      </w:pPr>
      <w:r w:rsidRPr="00180225">
        <w:rPr>
          <w:rFonts w:ascii="Arial" w:eastAsia="宋体" w:hAnsi="Arial" w:cs="Arial" w:hint="eastAsia"/>
          <w:b/>
          <w:bCs/>
          <w:color w:val="000000"/>
          <w:kern w:val="0"/>
          <w:sz w:val="27"/>
          <w:szCs w:val="27"/>
        </w:rPr>
        <w:t xml:space="preserve">    </w:t>
      </w:r>
      <w:r w:rsidRPr="00180225">
        <w:rPr>
          <w:rFonts w:ascii="Arial" w:eastAsia="宋体" w:hAnsi="Arial" w:cs="Arial" w:hint="eastAsia"/>
          <w:b/>
          <w:bCs/>
          <w:color w:val="000000"/>
          <w:kern w:val="0"/>
          <w:sz w:val="27"/>
          <w:szCs w:val="27"/>
        </w:rPr>
        <w:t>三、申请考核程序</w:t>
      </w:r>
    </w:p>
    <w:p w:rsidR="00180225" w:rsidRPr="00180225" w:rsidRDefault="00180225" w:rsidP="00180225">
      <w:pPr>
        <w:widowControl/>
        <w:spacing w:line="315" w:lineRule="atLeast"/>
        <w:ind w:firstLine="475"/>
        <w:jc w:val="left"/>
        <w:rPr>
          <w:rFonts w:ascii="Arial" w:eastAsia="宋体" w:hAnsi="Arial" w:cs="Arial"/>
          <w:color w:val="333333"/>
          <w:kern w:val="0"/>
          <w:szCs w:val="21"/>
        </w:rPr>
      </w:pPr>
      <w:r w:rsidRPr="00180225">
        <w:rPr>
          <w:rFonts w:ascii="宋体" w:eastAsia="宋体" w:hAnsi="宋体" w:cs="Arial" w:hint="eastAsia"/>
          <w:color w:val="333333"/>
          <w:kern w:val="0"/>
          <w:sz w:val="24"/>
          <w:szCs w:val="24"/>
        </w:rPr>
        <w:lastRenderedPageBreak/>
        <w:t>学院成立博士研究生招生工作领导小组和博士研究生招生考核工作小组。 “申请—考核”制分为申请、考核、录取三个阶段。</w:t>
      </w:r>
    </w:p>
    <w:p w:rsidR="00180225" w:rsidRPr="00180225" w:rsidRDefault="00180225" w:rsidP="00180225">
      <w:pPr>
        <w:widowControl/>
        <w:spacing w:line="315" w:lineRule="atLeast"/>
        <w:ind w:firstLine="475"/>
        <w:jc w:val="left"/>
        <w:rPr>
          <w:rFonts w:ascii="Arial" w:eastAsia="宋体" w:hAnsi="Arial" w:cs="Arial"/>
          <w:color w:val="333333"/>
          <w:kern w:val="0"/>
          <w:szCs w:val="21"/>
        </w:rPr>
      </w:pPr>
      <w:r w:rsidRPr="00180225">
        <w:rPr>
          <w:rFonts w:ascii="宋体" w:eastAsia="宋体" w:hAnsi="宋体" w:cs="Arial" w:hint="eastAsia"/>
          <w:b/>
          <w:bCs/>
          <w:color w:val="333333"/>
          <w:kern w:val="0"/>
          <w:sz w:val="24"/>
          <w:szCs w:val="24"/>
        </w:rPr>
        <w:t>（一）申请阶段</w:t>
      </w:r>
    </w:p>
    <w:p w:rsidR="00180225" w:rsidRPr="00180225" w:rsidRDefault="00180225" w:rsidP="00180225">
      <w:pPr>
        <w:widowControl/>
        <w:spacing w:line="315" w:lineRule="atLeast"/>
        <w:ind w:firstLine="475"/>
        <w:jc w:val="left"/>
        <w:rPr>
          <w:rFonts w:ascii="Arial" w:eastAsia="宋体" w:hAnsi="Arial" w:cs="Arial"/>
          <w:color w:val="333333"/>
          <w:kern w:val="0"/>
          <w:szCs w:val="21"/>
        </w:rPr>
      </w:pPr>
      <w:r w:rsidRPr="00180225">
        <w:rPr>
          <w:rFonts w:ascii="Arial" w:eastAsia="宋体" w:hAnsi="Arial" w:cs="Arial"/>
          <w:color w:val="000000"/>
          <w:kern w:val="0"/>
          <w:sz w:val="24"/>
          <w:szCs w:val="24"/>
        </w:rPr>
        <w:t>(1)</w:t>
      </w:r>
      <w:r w:rsidRPr="00180225">
        <w:rPr>
          <w:rFonts w:ascii="宋体" w:eastAsia="宋体" w:hAnsi="宋体" w:cs="Arial" w:hint="eastAsia"/>
          <w:color w:val="333333"/>
          <w:kern w:val="0"/>
          <w:sz w:val="24"/>
          <w:szCs w:val="24"/>
        </w:rPr>
        <w:t>个人申请。申请人需提交完整的个人申请材料，包括各类外语水平考试证书、研究生阶段成绩单、各类获奖证书、已有的科研成果（学术论文、科技奖励、专利等）、硕士学位论文摘要、攻读博士学位期间的研究计划书、两名相关领域专家的推荐意见以及申请人自愿提供的其他相关材料。在职报考的考生还需提供单位同意至少脱产学习两年的证明材料（需领导签字并加盖单位公章）。审核通过后予以公示。</w:t>
      </w:r>
    </w:p>
    <w:p w:rsidR="00180225" w:rsidRPr="00180225" w:rsidRDefault="00180225" w:rsidP="00180225">
      <w:pPr>
        <w:widowControl/>
        <w:spacing w:line="315" w:lineRule="atLeast"/>
        <w:ind w:firstLine="475"/>
        <w:jc w:val="left"/>
        <w:rPr>
          <w:rFonts w:ascii="Arial" w:eastAsia="宋体" w:hAnsi="Arial" w:cs="Arial"/>
          <w:color w:val="333333"/>
          <w:kern w:val="0"/>
          <w:szCs w:val="21"/>
        </w:rPr>
      </w:pPr>
      <w:r w:rsidRPr="00180225">
        <w:rPr>
          <w:rFonts w:ascii="Arial" w:eastAsia="宋体" w:hAnsi="Arial" w:cs="Arial"/>
          <w:color w:val="333333"/>
          <w:kern w:val="0"/>
          <w:sz w:val="24"/>
          <w:szCs w:val="24"/>
        </w:rPr>
        <w:t> (2)</w:t>
      </w:r>
      <w:r w:rsidRPr="00180225">
        <w:rPr>
          <w:rFonts w:ascii="宋体" w:eastAsia="宋体" w:hAnsi="宋体" w:cs="Arial" w:hint="eastAsia"/>
          <w:color w:val="333333"/>
          <w:kern w:val="0"/>
          <w:sz w:val="24"/>
          <w:szCs w:val="24"/>
        </w:rPr>
        <w:t>资格审查。按照教育部招生文件、学校当年招生简章，由研究生招生办公室审查申请人基本报考资格；学院审查申请人是否符合本学院的具体要求；导师对申请人的培养潜质、创新能力等方面进行初审。</w:t>
      </w:r>
    </w:p>
    <w:p w:rsidR="00180225" w:rsidRPr="00180225" w:rsidRDefault="00180225" w:rsidP="00180225">
      <w:pPr>
        <w:widowControl/>
        <w:spacing w:line="315" w:lineRule="atLeast"/>
        <w:ind w:firstLine="475"/>
        <w:jc w:val="left"/>
        <w:rPr>
          <w:rFonts w:ascii="Arial" w:eastAsia="宋体" w:hAnsi="Arial" w:cs="Arial"/>
          <w:color w:val="333333"/>
          <w:kern w:val="0"/>
          <w:szCs w:val="21"/>
        </w:rPr>
      </w:pPr>
      <w:r w:rsidRPr="00180225">
        <w:rPr>
          <w:rFonts w:ascii="Arial" w:eastAsia="宋体" w:hAnsi="Arial" w:cs="Arial"/>
          <w:color w:val="333333"/>
          <w:kern w:val="0"/>
          <w:sz w:val="24"/>
          <w:szCs w:val="24"/>
        </w:rPr>
        <w:t> (3)</w:t>
      </w:r>
      <w:r w:rsidRPr="00180225">
        <w:rPr>
          <w:rFonts w:ascii="宋体" w:eastAsia="宋体" w:hAnsi="宋体" w:cs="Arial" w:hint="eastAsia"/>
          <w:color w:val="333333"/>
          <w:kern w:val="0"/>
          <w:sz w:val="24"/>
          <w:szCs w:val="24"/>
        </w:rPr>
        <w:t>师生互选。学院尊重申请人和导师的相互选择权。申请人根据自己的意愿选择导师，申请人是否取得进入考核环节的资格由所报导师依据初审结果确定。每位博士生导师确定进入考核阶段的考生数量原则上不超过其当年招生名额的</w:t>
      </w:r>
      <w:r w:rsidRPr="00180225">
        <w:rPr>
          <w:rFonts w:ascii="Arial" w:eastAsia="宋体" w:hAnsi="Arial" w:cs="Arial"/>
          <w:color w:val="333333"/>
          <w:kern w:val="0"/>
          <w:sz w:val="24"/>
          <w:szCs w:val="24"/>
        </w:rPr>
        <w:t>2</w:t>
      </w:r>
      <w:r w:rsidRPr="00180225">
        <w:rPr>
          <w:rFonts w:ascii="宋体" w:eastAsia="宋体" w:hAnsi="宋体" w:cs="Arial" w:hint="eastAsia"/>
          <w:color w:val="333333"/>
          <w:kern w:val="0"/>
          <w:sz w:val="24"/>
          <w:szCs w:val="24"/>
        </w:rPr>
        <w:t>倍。</w:t>
      </w:r>
    </w:p>
    <w:p w:rsidR="00180225" w:rsidRPr="00180225" w:rsidRDefault="00180225" w:rsidP="00180225">
      <w:pPr>
        <w:widowControl/>
        <w:spacing w:line="315" w:lineRule="atLeast"/>
        <w:ind w:firstLine="475"/>
        <w:jc w:val="left"/>
        <w:rPr>
          <w:rFonts w:ascii="Arial" w:eastAsia="宋体" w:hAnsi="Arial" w:cs="Arial"/>
          <w:color w:val="333333"/>
          <w:kern w:val="0"/>
          <w:szCs w:val="21"/>
        </w:rPr>
      </w:pPr>
      <w:r w:rsidRPr="00180225">
        <w:rPr>
          <w:rFonts w:ascii="宋体" w:eastAsia="宋体" w:hAnsi="宋体" w:cs="Arial" w:hint="eastAsia"/>
          <w:b/>
          <w:bCs/>
          <w:color w:val="333333"/>
          <w:kern w:val="0"/>
          <w:sz w:val="24"/>
          <w:szCs w:val="24"/>
        </w:rPr>
        <w:t>（二）考核阶段</w:t>
      </w:r>
    </w:p>
    <w:p w:rsidR="00180225" w:rsidRPr="00180225" w:rsidRDefault="00180225" w:rsidP="00180225">
      <w:pPr>
        <w:widowControl/>
        <w:spacing w:line="315" w:lineRule="atLeast"/>
        <w:ind w:firstLine="475"/>
        <w:jc w:val="left"/>
        <w:rPr>
          <w:rFonts w:ascii="Arial" w:eastAsia="宋体" w:hAnsi="Arial" w:cs="Arial"/>
          <w:color w:val="333333"/>
          <w:kern w:val="0"/>
          <w:szCs w:val="21"/>
        </w:rPr>
      </w:pPr>
      <w:r w:rsidRPr="00180225">
        <w:rPr>
          <w:rFonts w:ascii="宋体" w:eastAsia="宋体" w:hAnsi="宋体" w:cs="Arial" w:hint="eastAsia"/>
          <w:color w:val="333333"/>
          <w:kern w:val="0"/>
          <w:sz w:val="24"/>
          <w:szCs w:val="24"/>
        </w:rPr>
        <w:t>考核包括以下两个环节：</w:t>
      </w:r>
    </w:p>
    <w:p w:rsidR="00180225" w:rsidRPr="00180225" w:rsidRDefault="00180225" w:rsidP="00180225">
      <w:pPr>
        <w:widowControl/>
        <w:spacing w:line="315" w:lineRule="atLeast"/>
        <w:jc w:val="left"/>
        <w:rPr>
          <w:rFonts w:ascii="Arial" w:eastAsia="宋体" w:hAnsi="Arial" w:cs="Arial"/>
          <w:color w:val="333333"/>
          <w:kern w:val="0"/>
          <w:szCs w:val="21"/>
        </w:rPr>
      </w:pPr>
      <w:r w:rsidRPr="00180225">
        <w:rPr>
          <w:rFonts w:ascii="宋体" w:eastAsia="宋体" w:hAnsi="宋体" w:cs="Arial" w:hint="eastAsia"/>
          <w:b/>
          <w:bCs/>
          <w:color w:val="000000"/>
          <w:kern w:val="0"/>
          <w:sz w:val="24"/>
          <w:szCs w:val="24"/>
        </w:rPr>
        <w:t>    1.外语笔试</w:t>
      </w:r>
      <w:r w:rsidRPr="00180225">
        <w:rPr>
          <w:rFonts w:ascii="Arial" w:eastAsia="宋体" w:hAnsi="Arial" w:cs="Arial"/>
          <w:b/>
          <w:bCs/>
          <w:color w:val="000000"/>
          <w:kern w:val="0"/>
          <w:sz w:val="24"/>
          <w:szCs w:val="24"/>
        </w:rPr>
        <w:t>(</w:t>
      </w:r>
      <w:r w:rsidRPr="00180225">
        <w:rPr>
          <w:rFonts w:ascii="宋体" w:eastAsia="宋体" w:hAnsi="宋体" w:cs="Arial" w:hint="eastAsia"/>
          <w:b/>
          <w:bCs/>
          <w:color w:val="000000"/>
          <w:kern w:val="0"/>
          <w:sz w:val="24"/>
          <w:szCs w:val="24"/>
        </w:rPr>
        <w:t>满分</w:t>
      </w:r>
      <w:r w:rsidRPr="00180225">
        <w:rPr>
          <w:rFonts w:ascii="Arial" w:eastAsia="宋体" w:hAnsi="Arial" w:cs="Arial"/>
          <w:b/>
          <w:bCs/>
          <w:color w:val="000000"/>
          <w:kern w:val="0"/>
          <w:sz w:val="24"/>
          <w:szCs w:val="24"/>
        </w:rPr>
        <w:t>60</w:t>
      </w:r>
      <w:r w:rsidRPr="00180225">
        <w:rPr>
          <w:rFonts w:ascii="宋体" w:eastAsia="宋体" w:hAnsi="宋体" w:cs="Arial" w:hint="eastAsia"/>
          <w:b/>
          <w:bCs/>
          <w:color w:val="000000"/>
          <w:kern w:val="0"/>
          <w:sz w:val="24"/>
          <w:szCs w:val="24"/>
        </w:rPr>
        <w:t>分</w:t>
      </w:r>
      <w:r w:rsidRPr="00180225">
        <w:rPr>
          <w:rFonts w:ascii="Arial" w:eastAsia="宋体" w:hAnsi="Arial" w:cs="Arial"/>
          <w:b/>
          <w:bCs/>
          <w:color w:val="000000"/>
          <w:kern w:val="0"/>
          <w:sz w:val="24"/>
          <w:szCs w:val="24"/>
        </w:rPr>
        <w:t>)</w:t>
      </w:r>
    </w:p>
    <w:p w:rsidR="00180225" w:rsidRPr="00180225" w:rsidRDefault="00180225" w:rsidP="00180225">
      <w:pPr>
        <w:widowControl/>
        <w:spacing w:line="315" w:lineRule="atLeast"/>
        <w:ind w:firstLine="475"/>
        <w:jc w:val="left"/>
        <w:rPr>
          <w:rFonts w:ascii="Arial" w:eastAsia="宋体" w:hAnsi="Arial" w:cs="Arial"/>
          <w:color w:val="333333"/>
          <w:kern w:val="0"/>
          <w:szCs w:val="21"/>
        </w:rPr>
      </w:pPr>
      <w:r w:rsidRPr="00180225">
        <w:rPr>
          <w:rFonts w:ascii="宋体" w:eastAsia="宋体" w:hAnsi="宋体" w:cs="Arial" w:hint="eastAsia"/>
          <w:color w:val="000000"/>
          <w:kern w:val="0"/>
          <w:sz w:val="24"/>
          <w:szCs w:val="24"/>
        </w:rPr>
        <w:t>为考察</w:t>
      </w:r>
      <w:r w:rsidRPr="00180225">
        <w:rPr>
          <w:rFonts w:ascii="宋体" w:eastAsia="宋体" w:hAnsi="宋体" w:cs="Arial" w:hint="eastAsia"/>
          <w:color w:val="333333"/>
          <w:kern w:val="0"/>
          <w:sz w:val="24"/>
          <w:szCs w:val="24"/>
        </w:rPr>
        <w:t>申请人</w:t>
      </w:r>
      <w:r w:rsidRPr="00180225">
        <w:rPr>
          <w:rFonts w:ascii="宋体" w:eastAsia="宋体" w:hAnsi="宋体" w:cs="Arial" w:hint="eastAsia"/>
          <w:color w:val="000000"/>
          <w:kern w:val="0"/>
          <w:sz w:val="24"/>
          <w:szCs w:val="24"/>
        </w:rPr>
        <w:t>的专业外语基础及其综合应用能力，</w:t>
      </w:r>
      <w:r w:rsidRPr="00180225">
        <w:rPr>
          <w:rFonts w:ascii="宋体" w:eastAsia="宋体" w:hAnsi="宋体" w:cs="Arial" w:hint="eastAsia"/>
          <w:color w:val="333333"/>
          <w:kern w:val="0"/>
          <w:sz w:val="24"/>
          <w:szCs w:val="24"/>
        </w:rPr>
        <w:t>学院将组织申请人进行“英译汉”或“汉译英”的笔试考试，考试时间约</w:t>
      </w:r>
      <w:r w:rsidRPr="00180225">
        <w:rPr>
          <w:rFonts w:ascii="Arial" w:eastAsia="宋体" w:hAnsi="Arial" w:cs="Arial"/>
          <w:color w:val="000000"/>
          <w:kern w:val="0"/>
          <w:sz w:val="24"/>
          <w:szCs w:val="24"/>
        </w:rPr>
        <w:t>20</w:t>
      </w:r>
      <w:r w:rsidRPr="00180225">
        <w:rPr>
          <w:rFonts w:ascii="宋体" w:eastAsia="宋体" w:hAnsi="宋体" w:cs="Arial" w:hint="eastAsia"/>
          <w:color w:val="000000"/>
          <w:kern w:val="0"/>
          <w:sz w:val="24"/>
          <w:szCs w:val="24"/>
        </w:rPr>
        <w:t>分钟</w:t>
      </w:r>
      <w:r w:rsidRPr="00180225">
        <w:rPr>
          <w:rFonts w:ascii="Arial" w:eastAsia="宋体" w:hAnsi="Arial" w:cs="Arial"/>
          <w:color w:val="000000"/>
          <w:kern w:val="0"/>
          <w:sz w:val="24"/>
          <w:szCs w:val="24"/>
        </w:rPr>
        <w:t>。</w:t>
      </w:r>
    </w:p>
    <w:p w:rsidR="00180225" w:rsidRPr="00180225" w:rsidRDefault="00180225" w:rsidP="00180225">
      <w:pPr>
        <w:widowControl/>
        <w:spacing w:line="315" w:lineRule="atLeast"/>
        <w:jc w:val="left"/>
        <w:rPr>
          <w:rFonts w:ascii="Arial" w:eastAsia="宋体" w:hAnsi="Arial" w:cs="Arial"/>
          <w:color w:val="333333"/>
          <w:kern w:val="0"/>
          <w:szCs w:val="21"/>
        </w:rPr>
      </w:pPr>
      <w:r w:rsidRPr="00180225">
        <w:rPr>
          <w:rFonts w:ascii="宋体" w:eastAsia="宋体" w:hAnsi="宋体" w:cs="Arial" w:hint="eastAsia"/>
          <w:b/>
          <w:bCs/>
          <w:color w:val="333333"/>
          <w:kern w:val="0"/>
          <w:sz w:val="24"/>
          <w:szCs w:val="24"/>
        </w:rPr>
        <w:t>    2.综合素质面试</w:t>
      </w:r>
    </w:p>
    <w:p w:rsidR="00180225" w:rsidRPr="00180225" w:rsidRDefault="00180225" w:rsidP="00180225">
      <w:pPr>
        <w:widowControl/>
        <w:spacing w:line="315" w:lineRule="atLeast"/>
        <w:ind w:firstLine="475"/>
        <w:jc w:val="left"/>
        <w:rPr>
          <w:rFonts w:ascii="Arial" w:eastAsia="宋体" w:hAnsi="Arial" w:cs="Arial"/>
          <w:color w:val="333333"/>
          <w:kern w:val="0"/>
          <w:szCs w:val="21"/>
        </w:rPr>
      </w:pPr>
      <w:r w:rsidRPr="00180225">
        <w:rPr>
          <w:rFonts w:ascii="宋体" w:eastAsia="宋体" w:hAnsi="宋体" w:cs="Arial" w:hint="eastAsia"/>
          <w:color w:val="333333"/>
          <w:kern w:val="0"/>
          <w:sz w:val="24"/>
          <w:szCs w:val="24"/>
        </w:rPr>
        <w:t>博士研究生招生考核工作小组</w:t>
      </w:r>
      <w:r w:rsidRPr="00180225">
        <w:rPr>
          <w:rFonts w:ascii="宋体" w:eastAsia="宋体" w:hAnsi="宋体" w:cs="Arial" w:hint="eastAsia"/>
          <w:color w:val="000000"/>
          <w:kern w:val="0"/>
          <w:sz w:val="24"/>
          <w:szCs w:val="24"/>
        </w:rPr>
        <w:t>负责组织</w:t>
      </w:r>
      <w:r w:rsidRPr="00180225">
        <w:rPr>
          <w:rFonts w:ascii="宋体" w:eastAsia="宋体" w:hAnsi="宋体" w:cs="Arial" w:hint="eastAsia"/>
          <w:color w:val="333333"/>
          <w:kern w:val="0"/>
          <w:sz w:val="24"/>
          <w:szCs w:val="24"/>
        </w:rPr>
        <w:t>申请人</w:t>
      </w:r>
      <w:r w:rsidRPr="00180225">
        <w:rPr>
          <w:rFonts w:ascii="宋体" w:eastAsia="宋体" w:hAnsi="宋体" w:cs="Arial" w:hint="eastAsia"/>
          <w:color w:val="000000"/>
          <w:kern w:val="0"/>
          <w:sz w:val="24"/>
          <w:szCs w:val="24"/>
        </w:rPr>
        <w:t>的面试。面试内容主要包括外语听力及口语、专业素养、创新能力，并进行综合量化评价。每位</w:t>
      </w:r>
      <w:r w:rsidRPr="00180225">
        <w:rPr>
          <w:rFonts w:ascii="宋体" w:eastAsia="宋体" w:hAnsi="宋体" w:cs="Arial" w:hint="eastAsia"/>
          <w:color w:val="333333"/>
          <w:kern w:val="0"/>
          <w:sz w:val="24"/>
          <w:szCs w:val="24"/>
        </w:rPr>
        <w:t>申请人</w:t>
      </w:r>
      <w:r w:rsidRPr="00180225">
        <w:rPr>
          <w:rFonts w:ascii="宋体" w:eastAsia="宋体" w:hAnsi="宋体" w:cs="Arial" w:hint="eastAsia"/>
          <w:color w:val="000000"/>
          <w:kern w:val="0"/>
          <w:sz w:val="24"/>
          <w:szCs w:val="24"/>
        </w:rPr>
        <w:t>面试时间约</w:t>
      </w:r>
      <w:r w:rsidRPr="00180225">
        <w:rPr>
          <w:rFonts w:ascii="Arial" w:eastAsia="宋体" w:hAnsi="Arial" w:cs="Arial"/>
          <w:color w:val="000000"/>
          <w:kern w:val="0"/>
          <w:sz w:val="24"/>
          <w:szCs w:val="24"/>
        </w:rPr>
        <w:t>40</w:t>
      </w:r>
      <w:r w:rsidRPr="00180225">
        <w:rPr>
          <w:rFonts w:ascii="宋体" w:eastAsia="宋体" w:hAnsi="宋体" w:cs="Arial" w:hint="eastAsia"/>
          <w:color w:val="000000"/>
          <w:kern w:val="0"/>
          <w:sz w:val="24"/>
          <w:szCs w:val="24"/>
        </w:rPr>
        <w:t>分钟</w:t>
      </w:r>
      <w:r w:rsidRPr="00180225">
        <w:rPr>
          <w:rFonts w:ascii="Arial" w:eastAsia="宋体" w:hAnsi="Arial" w:cs="Arial"/>
          <w:color w:val="000000"/>
          <w:kern w:val="0"/>
          <w:sz w:val="24"/>
          <w:szCs w:val="24"/>
        </w:rPr>
        <w:t>。</w:t>
      </w:r>
    </w:p>
    <w:p w:rsidR="00180225" w:rsidRPr="00180225" w:rsidRDefault="00180225" w:rsidP="00180225">
      <w:pPr>
        <w:widowControl/>
        <w:spacing w:line="315" w:lineRule="atLeast"/>
        <w:ind w:firstLine="475"/>
        <w:jc w:val="left"/>
        <w:rPr>
          <w:rFonts w:ascii="Arial" w:eastAsia="宋体" w:hAnsi="Arial" w:cs="Arial"/>
          <w:color w:val="333333"/>
          <w:kern w:val="0"/>
          <w:szCs w:val="21"/>
        </w:rPr>
      </w:pPr>
      <w:r w:rsidRPr="00180225">
        <w:rPr>
          <w:rFonts w:ascii="Arial" w:eastAsia="宋体" w:hAnsi="Arial" w:cs="Arial"/>
          <w:color w:val="000000"/>
          <w:kern w:val="0"/>
          <w:sz w:val="24"/>
          <w:szCs w:val="24"/>
        </w:rPr>
        <w:t>(1)</w:t>
      </w:r>
      <w:r w:rsidRPr="00180225">
        <w:rPr>
          <w:rFonts w:ascii="宋体" w:eastAsia="宋体" w:hAnsi="宋体" w:cs="Arial" w:hint="eastAsia"/>
          <w:color w:val="000000"/>
          <w:kern w:val="0"/>
          <w:sz w:val="24"/>
          <w:szCs w:val="24"/>
        </w:rPr>
        <w:t>外语</w:t>
      </w:r>
      <w:r w:rsidRPr="00180225">
        <w:rPr>
          <w:rFonts w:ascii="宋体" w:eastAsia="宋体" w:hAnsi="宋体" w:cs="Arial" w:hint="eastAsia"/>
          <w:color w:val="333333"/>
          <w:kern w:val="0"/>
          <w:sz w:val="24"/>
          <w:szCs w:val="24"/>
        </w:rPr>
        <w:t>听力及口语考核。主要用</w:t>
      </w:r>
      <w:r w:rsidRPr="00180225">
        <w:rPr>
          <w:rFonts w:ascii="宋体" w:eastAsia="宋体" w:hAnsi="宋体" w:cs="Arial" w:hint="eastAsia"/>
          <w:color w:val="000000"/>
          <w:kern w:val="0"/>
          <w:sz w:val="24"/>
          <w:szCs w:val="24"/>
        </w:rPr>
        <w:t>外语</w:t>
      </w:r>
      <w:r w:rsidRPr="00180225">
        <w:rPr>
          <w:rFonts w:ascii="宋体" w:eastAsia="宋体" w:hAnsi="宋体" w:cs="Arial" w:hint="eastAsia"/>
          <w:color w:val="333333"/>
          <w:kern w:val="0"/>
          <w:sz w:val="24"/>
          <w:szCs w:val="24"/>
        </w:rPr>
        <w:t>介绍自己的个人、工作情况，并用外语与专家交流、回答专家提出的相关</w:t>
      </w:r>
      <w:r w:rsidRPr="00180225">
        <w:rPr>
          <w:rFonts w:ascii="宋体" w:eastAsia="宋体" w:hAnsi="宋体" w:cs="Arial" w:hint="eastAsia"/>
          <w:color w:val="000000"/>
          <w:kern w:val="0"/>
          <w:sz w:val="24"/>
          <w:szCs w:val="24"/>
        </w:rPr>
        <w:t>问题</w:t>
      </w:r>
      <w:r w:rsidRPr="00180225">
        <w:rPr>
          <w:rFonts w:ascii="宋体" w:eastAsia="宋体" w:hAnsi="宋体" w:cs="Arial" w:hint="eastAsia"/>
          <w:color w:val="333333"/>
          <w:kern w:val="0"/>
          <w:sz w:val="24"/>
          <w:szCs w:val="24"/>
        </w:rPr>
        <w:t>。</w:t>
      </w:r>
      <w:r w:rsidRPr="00180225">
        <w:rPr>
          <w:rFonts w:ascii="Arial" w:eastAsia="宋体" w:hAnsi="Arial" w:cs="Arial"/>
          <w:b/>
          <w:bCs/>
          <w:color w:val="000000"/>
          <w:kern w:val="0"/>
          <w:sz w:val="24"/>
          <w:szCs w:val="24"/>
        </w:rPr>
        <w:t>(</w:t>
      </w:r>
      <w:r w:rsidRPr="00180225">
        <w:rPr>
          <w:rFonts w:ascii="宋体" w:eastAsia="宋体" w:hAnsi="宋体" w:cs="Arial" w:hint="eastAsia"/>
          <w:b/>
          <w:bCs/>
          <w:color w:val="000000"/>
          <w:kern w:val="0"/>
          <w:sz w:val="24"/>
          <w:szCs w:val="24"/>
        </w:rPr>
        <w:t>满分</w:t>
      </w:r>
      <w:r w:rsidRPr="00180225">
        <w:rPr>
          <w:rFonts w:ascii="Arial" w:eastAsia="宋体" w:hAnsi="Arial" w:cs="Arial"/>
          <w:b/>
          <w:bCs/>
          <w:color w:val="000000"/>
          <w:kern w:val="0"/>
          <w:sz w:val="24"/>
          <w:szCs w:val="24"/>
        </w:rPr>
        <w:t>40</w:t>
      </w:r>
      <w:r w:rsidRPr="00180225">
        <w:rPr>
          <w:rFonts w:ascii="宋体" w:eastAsia="宋体" w:hAnsi="宋体" w:cs="Arial" w:hint="eastAsia"/>
          <w:b/>
          <w:bCs/>
          <w:color w:val="000000"/>
          <w:kern w:val="0"/>
          <w:sz w:val="24"/>
          <w:szCs w:val="24"/>
        </w:rPr>
        <w:t>分</w:t>
      </w:r>
      <w:r w:rsidRPr="00180225">
        <w:rPr>
          <w:rFonts w:ascii="Arial" w:eastAsia="宋体" w:hAnsi="Arial" w:cs="Arial"/>
          <w:b/>
          <w:bCs/>
          <w:color w:val="000000"/>
          <w:kern w:val="0"/>
          <w:sz w:val="24"/>
          <w:szCs w:val="24"/>
        </w:rPr>
        <w:t>)</w:t>
      </w:r>
    </w:p>
    <w:p w:rsidR="00180225" w:rsidRPr="00180225" w:rsidRDefault="00180225" w:rsidP="00180225">
      <w:pPr>
        <w:widowControl/>
        <w:spacing w:line="315" w:lineRule="atLeast"/>
        <w:ind w:firstLine="475"/>
        <w:jc w:val="left"/>
        <w:rPr>
          <w:rFonts w:ascii="Arial" w:eastAsia="宋体" w:hAnsi="Arial" w:cs="Arial"/>
          <w:color w:val="333333"/>
          <w:kern w:val="0"/>
          <w:szCs w:val="21"/>
        </w:rPr>
      </w:pPr>
      <w:r w:rsidRPr="00180225">
        <w:rPr>
          <w:rFonts w:ascii="Arial" w:eastAsia="宋体" w:hAnsi="Arial" w:cs="Arial"/>
          <w:color w:val="000000"/>
          <w:kern w:val="0"/>
          <w:sz w:val="24"/>
          <w:szCs w:val="24"/>
        </w:rPr>
        <w:t>(2)</w:t>
      </w:r>
      <w:r w:rsidRPr="00180225">
        <w:rPr>
          <w:rFonts w:ascii="宋体" w:eastAsia="宋体" w:hAnsi="宋体" w:cs="Arial" w:hint="eastAsia"/>
          <w:color w:val="000000"/>
          <w:kern w:val="0"/>
          <w:sz w:val="24"/>
          <w:szCs w:val="24"/>
        </w:rPr>
        <w:t>专业素养考核。主要考察</w:t>
      </w:r>
      <w:r w:rsidRPr="00180225">
        <w:rPr>
          <w:rFonts w:ascii="宋体" w:eastAsia="宋体" w:hAnsi="宋体" w:cs="Arial" w:hint="eastAsia"/>
          <w:color w:val="333333"/>
          <w:kern w:val="0"/>
          <w:sz w:val="24"/>
          <w:szCs w:val="24"/>
        </w:rPr>
        <w:t>申请人</w:t>
      </w:r>
      <w:r w:rsidRPr="00180225">
        <w:rPr>
          <w:rFonts w:ascii="宋体" w:eastAsia="宋体" w:hAnsi="宋体" w:cs="Arial" w:hint="eastAsia"/>
          <w:color w:val="000000"/>
          <w:kern w:val="0"/>
          <w:sz w:val="24"/>
          <w:szCs w:val="24"/>
        </w:rPr>
        <w:t>对招生简章所要求的两门业务课的掌握程度及其综合应用能力。</w:t>
      </w:r>
      <w:r w:rsidRPr="00180225">
        <w:rPr>
          <w:rFonts w:ascii="Arial" w:eastAsia="宋体" w:hAnsi="Arial" w:cs="Arial"/>
          <w:b/>
          <w:bCs/>
          <w:color w:val="000000"/>
          <w:kern w:val="0"/>
          <w:sz w:val="24"/>
          <w:szCs w:val="24"/>
        </w:rPr>
        <w:t>(</w:t>
      </w:r>
      <w:r w:rsidRPr="00180225">
        <w:rPr>
          <w:rFonts w:ascii="宋体" w:eastAsia="宋体" w:hAnsi="宋体" w:cs="Arial" w:hint="eastAsia"/>
          <w:b/>
          <w:bCs/>
          <w:color w:val="000000"/>
          <w:kern w:val="0"/>
          <w:sz w:val="24"/>
          <w:szCs w:val="24"/>
        </w:rPr>
        <w:t>满分</w:t>
      </w:r>
      <w:r w:rsidRPr="00180225">
        <w:rPr>
          <w:rFonts w:ascii="Arial" w:eastAsia="宋体" w:hAnsi="Arial" w:cs="Arial"/>
          <w:b/>
          <w:bCs/>
          <w:color w:val="000000"/>
          <w:kern w:val="0"/>
          <w:sz w:val="24"/>
          <w:szCs w:val="24"/>
        </w:rPr>
        <w:t>各为</w:t>
      </w:r>
      <w:r w:rsidRPr="00180225">
        <w:rPr>
          <w:rFonts w:ascii="Arial" w:eastAsia="宋体" w:hAnsi="Arial" w:cs="Arial"/>
          <w:b/>
          <w:bCs/>
          <w:color w:val="000000"/>
          <w:kern w:val="0"/>
          <w:sz w:val="24"/>
          <w:szCs w:val="24"/>
        </w:rPr>
        <w:t>100</w:t>
      </w:r>
      <w:r w:rsidRPr="00180225">
        <w:rPr>
          <w:rFonts w:ascii="宋体" w:eastAsia="宋体" w:hAnsi="宋体" w:cs="Arial" w:hint="eastAsia"/>
          <w:b/>
          <w:bCs/>
          <w:color w:val="000000"/>
          <w:kern w:val="0"/>
          <w:sz w:val="24"/>
          <w:szCs w:val="24"/>
        </w:rPr>
        <w:t>分</w:t>
      </w:r>
      <w:r w:rsidRPr="00180225">
        <w:rPr>
          <w:rFonts w:ascii="Arial" w:eastAsia="宋体" w:hAnsi="Arial" w:cs="Arial"/>
          <w:b/>
          <w:bCs/>
          <w:color w:val="000000"/>
          <w:kern w:val="0"/>
          <w:sz w:val="24"/>
          <w:szCs w:val="24"/>
        </w:rPr>
        <w:t>)</w:t>
      </w:r>
    </w:p>
    <w:p w:rsidR="00180225" w:rsidRPr="00180225" w:rsidRDefault="00180225" w:rsidP="00180225">
      <w:pPr>
        <w:widowControl/>
        <w:spacing w:line="315" w:lineRule="atLeast"/>
        <w:ind w:firstLine="475"/>
        <w:jc w:val="left"/>
        <w:rPr>
          <w:rFonts w:ascii="Arial" w:eastAsia="宋体" w:hAnsi="Arial" w:cs="Arial"/>
          <w:color w:val="333333"/>
          <w:kern w:val="0"/>
          <w:szCs w:val="21"/>
        </w:rPr>
      </w:pPr>
      <w:r w:rsidRPr="00180225">
        <w:rPr>
          <w:rFonts w:ascii="Arial" w:eastAsia="宋体" w:hAnsi="Arial" w:cs="Arial"/>
          <w:color w:val="000000"/>
          <w:kern w:val="0"/>
          <w:sz w:val="24"/>
          <w:szCs w:val="24"/>
        </w:rPr>
        <w:t>(3)</w:t>
      </w:r>
      <w:r w:rsidRPr="00180225">
        <w:rPr>
          <w:rFonts w:ascii="宋体" w:eastAsia="宋体" w:hAnsi="宋体" w:cs="Arial" w:hint="eastAsia"/>
          <w:color w:val="000000"/>
          <w:kern w:val="0"/>
          <w:sz w:val="24"/>
          <w:szCs w:val="24"/>
        </w:rPr>
        <w:t>创新</w:t>
      </w:r>
      <w:r w:rsidRPr="00180225">
        <w:rPr>
          <w:rFonts w:ascii="Arial" w:eastAsia="宋体" w:hAnsi="Arial" w:cs="Arial"/>
          <w:color w:val="000000"/>
          <w:kern w:val="0"/>
          <w:sz w:val="24"/>
          <w:szCs w:val="24"/>
        </w:rPr>
        <w:t>能力考核。申请人用</w:t>
      </w:r>
      <w:r w:rsidRPr="00180225">
        <w:rPr>
          <w:rFonts w:ascii="Arial" w:eastAsia="宋体" w:hAnsi="Arial" w:cs="Arial"/>
          <w:color w:val="000000"/>
          <w:kern w:val="0"/>
          <w:sz w:val="24"/>
          <w:szCs w:val="24"/>
        </w:rPr>
        <w:t>PPT</w:t>
      </w:r>
      <w:r w:rsidRPr="00180225">
        <w:rPr>
          <w:rFonts w:ascii="宋体" w:eastAsia="宋体" w:hAnsi="宋体" w:cs="Arial" w:hint="eastAsia"/>
          <w:color w:val="000000"/>
          <w:kern w:val="0"/>
          <w:sz w:val="24"/>
          <w:szCs w:val="24"/>
        </w:rPr>
        <w:t>陈述</w:t>
      </w:r>
      <w:r w:rsidRPr="00180225">
        <w:rPr>
          <w:rFonts w:ascii="Arial" w:eastAsia="宋体" w:hAnsi="Arial" w:cs="Arial"/>
          <w:color w:val="000000"/>
          <w:kern w:val="0"/>
          <w:sz w:val="24"/>
          <w:szCs w:val="24"/>
        </w:rPr>
        <w:t>15</w:t>
      </w:r>
      <w:r w:rsidRPr="00180225">
        <w:rPr>
          <w:rFonts w:ascii="宋体" w:eastAsia="宋体" w:hAnsi="宋体" w:cs="Arial" w:hint="eastAsia"/>
          <w:color w:val="000000"/>
          <w:kern w:val="0"/>
          <w:sz w:val="24"/>
          <w:szCs w:val="24"/>
        </w:rPr>
        <w:t>分钟</w:t>
      </w:r>
      <w:r w:rsidRPr="00180225">
        <w:rPr>
          <w:rFonts w:ascii="Arial" w:eastAsia="宋体" w:hAnsi="Arial" w:cs="Arial"/>
          <w:color w:val="000000"/>
          <w:kern w:val="0"/>
          <w:sz w:val="24"/>
          <w:szCs w:val="24"/>
        </w:rPr>
        <w:t>左右并回答专家提问，陈述内容主要包括：</w:t>
      </w:r>
      <w:r w:rsidRPr="00180225">
        <w:rPr>
          <w:rFonts w:ascii="Arial" w:eastAsia="宋体" w:hAnsi="Arial" w:cs="Arial"/>
          <w:b/>
          <w:bCs/>
          <w:color w:val="000000"/>
          <w:kern w:val="0"/>
          <w:sz w:val="24"/>
          <w:szCs w:val="24"/>
        </w:rPr>
        <w:t>(</w:t>
      </w:r>
      <w:r w:rsidRPr="00180225">
        <w:rPr>
          <w:rFonts w:ascii="宋体" w:eastAsia="宋体" w:hAnsi="宋体" w:cs="Arial" w:hint="eastAsia"/>
          <w:b/>
          <w:bCs/>
          <w:color w:val="000000"/>
          <w:kern w:val="0"/>
          <w:sz w:val="24"/>
          <w:szCs w:val="24"/>
        </w:rPr>
        <w:t>满分为</w:t>
      </w:r>
      <w:r w:rsidRPr="00180225">
        <w:rPr>
          <w:rFonts w:ascii="Arial" w:eastAsia="宋体" w:hAnsi="Arial" w:cs="Arial"/>
          <w:b/>
          <w:bCs/>
          <w:color w:val="000000"/>
          <w:kern w:val="0"/>
          <w:sz w:val="24"/>
          <w:szCs w:val="24"/>
        </w:rPr>
        <w:t>100</w:t>
      </w:r>
      <w:r w:rsidRPr="00180225">
        <w:rPr>
          <w:rFonts w:ascii="宋体" w:eastAsia="宋体" w:hAnsi="宋体" w:cs="Arial" w:hint="eastAsia"/>
          <w:b/>
          <w:bCs/>
          <w:color w:val="000000"/>
          <w:kern w:val="0"/>
          <w:sz w:val="24"/>
          <w:szCs w:val="24"/>
        </w:rPr>
        <w:t>分</w:t>
      </w:r>
      <w:r w:rsidRPr="00180225">
        <w:rPr>
          <w:rFonts w:ascii="Arial" w:eastAsia="宋体" w:hAnsi="Arial" w:cs="Arial"/>
          <w:b/>
          <w:bCs/>
          <w:color w:val="000000"/>
          <w:kern w:val="0"/>
          <w:sz w:val="24"/>
          <w:szCs w:val="24"/>
        </w:rPr>
        <w:t>)</w:t>
      </w:r>
    </w:p>
    <w:p w:rsidR="00180225" w:rsidRPr="00180225" w:rsidRDefault="00180225" w:rsidP="00180225">
      <w:pPr>
        <w:widowControl/>
        <w:spacing w:line="315" w:lineRule="atLeast"/>
        <w:jc w:val="left"/>
        <w:rPr>
          <w:rFonts w:ascii="Arial" w:eastAsia="宋体" w:hAnsi="Arial" w:cs="Arial"/>
          <w:color w:val="333333"/>
          <w:kern w:val="0"/>
          <w:szCs w:val="21"/>
        </w:rPr>
      </w:pPr>
      <w:r w:rsidRPr="00180225">
        <w:rPr>
          <w:rFonts w:ascii="宋体" w:eastAsia="宋体" w:hAnsi="宋体" w:cs="Arial" w:hint="eastAsia"/>
          <w:color w:val="333333"/>
          <w:kern w:val="0"/>
          <w:sz w:val="24"/>
          <w:szCs w:val="24"/>
        </w:rPr>
        <w:t>    ①申请人的硕士学位论文阶段工作、研究背景，详述创新点、技术关键等要点。对于同等学力人员可以介绍自己在某一学科领域取得的重要成果</w:t>
      </w:r>
      <w:r w:rsidRPr="00180225">
        <w:rPr>
          <w:rFonts w:ascii="Arial" w:eastAsia="宋体" w:hAnsi="Arial" w:cs="Arial"/>
          <w:color w:val="333333"/>
          <w:kern w:val="0"/>
          <w:sz w:val="24"/>
          <w:szCs w:val="24"/>
        </w:rPr>
        <w:t>(</w:t>
      </w:r>
      <w:r w:rsidRPr="00180225">
        <w:rPr>
          <w:rFonts w:ascii="宋体" w:eastAsia="宋体" w:hAnsi="宋体" w:cs="Arial" w:hint="eastAsia"/>
          <w:color w:val="333333"/>
          <w:kern w:val="0"/>
          <w:sz w:val="24"/>
          <w:szCs w:val="24"/>
        </w:rPr>
        <w:t>重点介绍创新点、技术关键等要点</w:t>
      </w:r>
      <w:r w:rsidRPr="00180225">
        <w:rPr>
          <w:rFonts w:ascii="Arial" w:eastAsia="宋体" w:hAnsi="Arial" w:cs="Arial"/>
          <w:color w:val="333333"/>
          <w:kern w:val="0"/>
          <w:sz w:val="24"/>
          <w:szCs w:val="24"/>
        </w:rPr>
        <w:t>)</w:t>
      </w:r>
      <w:r w:rsidRPr="00180225">
        <w:rPr>
          <w:rFonts w:ascii="宋体" w:eastAsia="宋体" w:hAnsi="宋体" w:cs="Arial" w:hint="eastAsia"/>
          <w:color w:val="333333"/>
          <w:kern w:val="0"/>
          <w:sz w:val="24"/>
          <w:szCs w:val="24"/>
        </w:rPr>
        <w:t>；</w:t>
      </w:r>
    </w:p>
    <w:p w:rsidR="00180225" w:rsidRPr="00180225" w:rsidRDefault="00180225" w:rsidP="00180225">
      <w:pPr>
        <w:widowControl/>
        <w:spacing w:line="315" w:lineRule="atLeast"/>
        <w:jc w:val="left"/>
        <w:rPr>
          <w:rFonts w:ascii="Arial" w:eastAsia="宋体" w:hAnsi="Arial" w:cs="Arial"/>
          <w:color w:val="333333"/>
          <w:kern w:val="0"/>
          <w:szCs w:val="21"/>
        </w:rPr>
      </w:pPr>
      <w:r w:rsidRPr="00180225">
        <w:rPr>
          <w:rFonts w:ascii="宋体" w:eastAsia="宋体" w:hAnsi="宋体" w:cs="Arial" w:hint="eastAsia"/>
          <w:color w:val="333333"/>
          <w:kern w:val="0"/>
          <w:sz w:val="24"/>
          <w:szCs w:val="24"/>
        </w:rPr>
        <w:t>    ②简要介绍申请人已取得的主要成果</w:t>
      </w:r>
      <w:r w:rsidRPr="00180225">
        <w:rPr>
          <w:rFonts w:ascii="Arial" w:eastAsia="宋体" w:hAnsi="Arial" w:cs="Arial"/>
          <w:color w:val="333333"/>
          <w:kern w:val="0"/>
          <w:sz w:val="24"/>
          <w:szCs w:val="24"/>
        </w:rPr>
        <w:t>(</w:t>
      </w:r>
      <w:r w:rsidRPr="00180225">
        <w:rPr>
          <w:rFonts w:ascii="宋体" w:eastAsia="宋体" w:hAnsi="宋体" w:cs="Arial" w:hint="eastAsia"/>
          <w:color w:val="333333"/>
          <w:kern w:val="0"/>
          <w:sz w:val="24"/>
          <w:szCs w:val="24"/>
        </w:rPr>
        <w:t>论文以第一、二作者为主；专利以前</w:t>
      </w:r>
      <w:r w:rsidRPr="00180225">
        <w:rPr>
          <w:rFonts w:ascii="Arial" w:eastAsia="宋体" w:hAnsi="Arial" w:cs="Arial"/>
          <w:color w:val="333333"/>
          <w:kern w:val="0"/>
          <w:sz w:val="24"/>
          <w:szCs w:val="24"/>
        </w:rPr>
        <w:t>3</w:t>
      </w:r>
      <w:r w:rsidRPr="00180225">
        <w:rPr>
          <w:rFonts w:ascii="宋体" w:eastAsia="宋体" w:hAnsi="宋体" w:cs="Arial" w:hint="eastAsia"/>
          <w:color w:val="333333"/>
          <w:kern w:val="0"/>
          <w:sz w:val="24"/>
          <w:szCs w:val="24"/>
        </w:rPr>
        <w:t>位为主；获奖成果以获得证 书为主等</w:t>
      </w:r>
      <w:r w:rsidRPr="00180225">
        <w:rPr>
          <w:rFonts w:ascii="Arial" w:eastAsia="宋体" w:hAnsi="Arial" w:cs="Arial"/>
          <w:color w:val="333333"/>
          <w:kern w:val="0"/>
          <w:sz w:val="24"/>
          <w:szCs w:val="24"/>
        </w:rPr>
        <w:t>)</w:t>
      </w:r>
      <w:r w:rsidRPr="00180225">
        <w:rPr>
          <w:rFonts w:ascii="宋体" w:eastAsia="宋体" w:hAnsi="宋体" w:cs="Arial" w:hint="eastAsia"/>
          <w:color w:val="333333"/>
          <w:kern w:val="0"/>
          <w:sz w:val="24"/>
          <w:szCs w:val="24"/>
        </w:rPr>
        <w:t>；</w:t>
      </w:r>
    </w:p>
    <w:p w:rsidR="00180225" w:rsidRPr="00180225" w:rsidRDefault="00180225" w:rsidP="00180225">
      <w:pPr>
        <w:widowControl/>
        <w:spacing w:line="315" w:lineRule="atLeast"/>
        <w:jc w:val="left"/>
        <w:rPr>
          <w:rFonts w:ascii="Arial" w:eastAsia="宋体" w:hAnsi="Arial" w:cs="Arial"/>
          <w:color w:val="333333"/>
          <w:kern w:val="0"/>
          <w:szCs w:val="21"/>
        </w:rPr>
      </w:pPr>
      <w:r w:rsidRPr="00180225">
        <w:rPr>
          <w:rFonts w:ascii="宋体" w:eastAsia="宋体" w:hAnsi="宋体" w:cs="Arial" w:hint="eastAsia"/>
          <w:color w:val="333333"/>
          <w:kern w:val="0"/>
          <w:sz w:val="24"/>
          <w:szCs w:val="24"/>
        </w:rPr>
        <w:t>    ③作为骨干或主持参加的主要研究课题、工程项目及申请人在其中的主要作用简介；</w:t>
      </w:r>
    </w:p>
    <w:p w:rsidR="00180225" w:rsidRPr="00180225" w:rsidRDefault="00180225" w:rsidP="00180225">
      <w:pPr>
        <w:widowControl/>
        <w:spacing w:line="315" w:lineRule="atLeast"/>
        <w:jc w:val="left"/>
        <w:rPr>
          <w:rFonts w:ascii="Arial" w:eastAsia="宋体" w:hAnsi="Arial" w:cs="Arial"/>
          <w:color w:val="333333"/>
          <w:kern w:val="0"/>
          <w:szCs w:val="21"/>
        </w:rPr>
      </w:pPr>
      <w:r w:rsidRPr="00180225">
        <w:rPr>
          <w:rFonts w:ascii="宋体" w:eastAsia="宋体" w:hAnsi="宋体" w:cs="Arial" w:hint="eastAsia"/>
          <w:color w:val="333333"/>
          <w:kern w:val="0"/>
          <w:sz w:val="24"/>
          <w:szCs w:val="24"/>
        </w:rPr>
        <w:t>    ④简要介绍本学科的发展前沿和研究动态，以及申请人对博士论文工作的设想与展望。</w:t>
      </w:r>
    </w:p>
    <w:p w:rsidR="00180225" w:rsidRPr="00180225" w:rsidRDefault="00180225" w:rsidP="00180225">
      <w:pPr>
        <w:widowControl/>
        <w:spacing w:line="315" w:lineRule="atLeast"/>
        <w:ind w:firstLine="490"/>
        <w:jc w:val="left"/>
        <w:rPr>
          <w:rFonts w:ascii="Arial" w:eastAsia="宋体" w:hAnsi="Arial" w:cs="Arial"/>
          <w:color w:val="333333"/>
          <w:kern w:val="0"/>
          <w:szCs w:val="21"/>
        </w:rPr>
      </w:pPr>
      <w:r w:rsidRPr="00180225">
        <w:rPr>
          <w:rFonts w:ascii="Arial" w:eastAsia="宋体" w:hAnsi="Arial" w:cs="Arial"/>
          <w:b/>
          <w:bCs/>
          <w:color w:val="000000"/>
          <w:kern w:val="0"/>
          <w:sz w:val="24"/>
          <w:szCs w:val="24"/>
        </w:rPr>
        <w:t>3</w:t>
      </w:r>
      <w:r w:rsidRPr="00180225">
        <w:rPr>
          <w:rFonts w:ascii="宋体" w:eastAsia="宋体" w:hAnsi="宋体" w:cs="Arial" w:hint="eastAsia"/>
          <w:b/>
          <w:bCs/>
          <w:color w:val="000000"/>
          <w:kern w:val="0"/>
          <w:sz w:val="24"/>
          <w:szCs w:val="24"/>
        </w:rPr>
        <w:t>．思想政治品德考核</w:t>
      </w:r>
    </w:p>
    <w:p w:rsidR="00180225" w:rsidRPr="00180225" w:rsidRDefault="00180225" w:rsidP="00180225">
      <w:pPr>
        <w:widowControl/>
        <w:spacing w:line="315" w:lineRule="atLeast"/>
        <w:ind w:firstLine="475"/>
        <w:jc w:val="left"/>
        <w:rPr>
          <w:rFonts w:ascii="Arial" w:eastAsia="宋体" w:hAnsi="Arial" w:cs="Arial"/>
          <w:color w:val="333333"/>
          <w:kern w:val="0"/>
          <w:szCs w:val="21"/>
        </w:rPr>
      </w:pPr>
      <w:r w:rsidRPr="00180225">
        <w:rPr>
          <w:rFonts w:ascii="宋体" w:eastAsia="宋体" w:hAnsi="宋体" w:cs="Arial" w:hint="eastAsia"/>
          <w:color w:val="333333"/>
          <w:kern w:val="0"/>
          <w:sz w:val="24"/>
          <w:szCs w:val="24"/>
        </w:rPr>
        <w:t>考核结果分为合格和不合格，不计入成绩，考核不合格者不予录取。</w:t>
      </w:r>
    </w:p>
    <w:p w:rsidR="00180225" w:rsidRPr="00180225" w:rsidRDefault="00180225" w:rsidP="00180225">
      <w:pPr>
        <w:widowControl/>
        <w:spacing w:line="315" w:lineRule="atLeast"/>
        <w:jc w:val="left"/>
        <w:rPr>
          <w:rFonts w:ascii="Arial" w:eastAsia="宋体" w:hAnsi="Arial" w:cs="Arial"/>
          <w:color w:val="333333"/>
          <w:kern w:val="0"/>
          <w:szCs w:val="21"/>
        </w:rPr>
      </w:pPr>
      <w:r w:rsidRPr="00180225">
        <w:rPr>
          <w:rFonts w:ascii="宋体" w:eastAsia="宋体" w:hAnsi="宋体" w:cs="Arial" w:hint="eastAsia"/>
          <w:b/>
          <w:bCs/>
          <w:color w:val="333333"/>
          <w:kern w:val="0"/>
          <w:sz w:val="24"/>
          <w:szCs w:val="24"/>
        </w:rPr>
        <w:t>     （三） 录取阶段</w:t>
      </w:r>
    </w:p>
    <w:p w:rsidR="00180225" w:rsidRPr="00180225" w:rsidRDefault="00180225" w:rsidP="00180225">
      <w:pPr>
        <w:widowControl/>
        <w:spacing w:line="315" w:lineRule="atLeast"/>
        <w:ind w:firstLine="475"/>
        <w:jc w:val="left"/>
        <w:rPr>
          <w:rFonts w:ascii="Arial" w:eastAsia="宋体" w:hAnsi="Arial" w:cs="Arial"/>
          <w:color w:val="333333"/>
          <w:kern w:val="0"/>
          <w:szCs w:val="21"/>
        </w:rPr>
      </w:pPr>
      <w:r w:rsidRPr="00180225">
        <w:rPr>
          <w:rFonts w:ascii="Arial" w:eastAsia="宋体" w:hAnsi="Arial" w:cs="Arial"/>
          <w:color w:val="333333"/>
          <w:kern w:val="0"/>
          <w:sz w:val="24"/>
          <w:szCs w:val="24"/>
        </w:rPr>
        <w:t> 1</w:t>
      </w:r>
      <w:r w:rsidRPr="00180225">
        <w:rPr>
          <w:rFonts w:ascii="宋体" w:eastAsia="宋体" w:hAnsi="宋体" w:cs="Arial" w:hint="eastAsia"/>
          <w:color w:val="333333"/>
          <w:kern w:val="0"/>
          <w:sz w:val="24"/>
          <w:szCs w:val="24"/>
        </w:rPr>
        <w:t>．各考核小组负责总评成绩计算。总评成绩计算公式：</w:t>
      </w:r>
    </w:p>
    <w:p w:rsidR="00180225" w:rsidRPr="00180225" w:rsidRDefault="00180225" w:rsidP="00180225">
      <w:pPr>
        <w:widowControl/>
        <w:spacing w:line="315" w:lineRule="atLeast"/>
        <w:ind w:firstLine="475"/>
        <w:jc w:val="left"/>
        <w:rPr>
          <w:rFonts w:ascii="Arial" w:eastAsia="宋体" w:hAnsi="Arial" w:cs="Arial"/>
          <w:color w:val="333333"/>
          <w:kern w:val="0"/>
          <w:szCs w:val="21"/>
        </w:rPr>
      </w:pPr>
      <w:r w:rsidRPr="00180225">
        <w:rPr>
          <w:rFonts w:ascii="宋体" w:eastAsia="宋体" w:hAnsi="宋体" w:cs="Arial" w:hint="eastAsia"/>
          <w:color w:val="000000"/>
          <w:kern w:val="0"/>
          <w:sz w:val="24"/>
          <w:szCs w:val="24"/>
        </w:rPr>
        <w:lastRenderedPageBreak/>
        <w:t>总</w:t>
      </w:r>
      <w:r w:rsidRPr="00180225">
        <w:rPr>
          <w:rFonts w:ascii="宋体" w:eastAsia="宋体" w:hAnsi="宋体" w:cs="Arial" w:hint="eastAsia"/>
          <w:color w:val="333333"/>
          <w:kern w:val="0"/>
          <w:sz w:val="24"/>
          <w:szCs w:val="24"/>
        </w:rPr>
        <w:t>成绩＝</w:t>
      </w:r>
      <w:r w:rsidRPr="00180225">
        <w:rPr>
          <w:rFonts w:ascii="宋体" w:eastAsia="宋体" w:hAnsi="宋体" w:cs="Arial" w:hint="eastAsia"/>
          <w:color w:val="000000"/>
          <w:kern w:val="0"/>
          <w:sz w:val="24"/>
          <w:szCs w:val="24"/>
        </w:rPr>
        <w:t>外语</w:t>
      </w:r>
      <w:r w:rsidRPr="00180225">
        <w:rPr>
          <w:rFonts w:ascii="宋体" w:eastAsia="宋体" w:hAnsi="宋体" w:cs="Arial" w:hint="eastAsia"/>
          <w:color w:val="333333"/>
          <w:kern w:val="0"/>
          <w:sz w:val="24"/>
          <w:szCs w:val="24"/>
        </w:rPr>
        <w:t>成绩</w:t>
      </w:r>
      <w:r w:rsidRPr="00180225">
        <w:rPr>
          <w:rFonts w:ascii="Arial" w:eastAsia="宋体" w:hAnsi="Arial" w:cs="Arial"/>
          <w:color w:val="333333"/>
          <w:kern w:val="0"/>
          <w:sz w:val="24"/>
          <w:szCs w:val="24"/>
        </w:rPr>
        <w:t>(</w:t>
      </w:r>
      <w:r w:rsidRPr="00180225">
        <w:rPr>
          <w:rFonts w:ascii="宋体" w:eastAsia="宋体" w:hAnsi="宋体" w:cs="Arial" w:hint="eastAsia"/>
          <w:color w:val="000000"/>
          <w:kern w:val="0"/>
          <w:sz w:val="24"/>
          <w:szCs w:val="24"/>
        </w:rPr>
        <w:t>笔试</w:t>
      </w:r>
      <w:r w:rsidRPr="00180225">
        <w:rPr>
          <w:rFonts w:ascii="宋体" w:eastAsia="宋体" w:hAnsi="宋体" w:cs="Arial" w:hint="eastAsia"/>
          <w:color w:val="333333"/>
          <w:kern w:val="0"/>
          <w:sz w:val="24"/>
          <w:szCs w:val="24"/>
        </w:rPr>
        <w:t>成绩</w:t>
      </w:r>
      <w:r w:rsidRPr="00180225">
        <w:rPr>
          <w:rFonts w:ascii="Arial" w:eastAsia="宋体" w:hAnsi="Arial" w:cs="Arial"/>
          <w:color w:val="333333"/>
          <w:kern w:val="0"/>
          <w:sz w:val="24"/>
          <w:szCs w:val="24"/>
        </w:rPr>
        <w:t>+</w:t>
      </w:r>
      <w:r w:rsidRPr="00180225">
        <w:rPr>
          <w:rFonts w:ascii="宋体" w:eastAsia="宋体" w:hAnsi="宋体" w:cs="Arial" w:hint="eastAsia"/>
          <w:color w:val="333333"/>
          <w:kern w:val="0"/>
          <w:sz w:val="24"/>
          <w:szCs w:val="24"/>
        </w:rPr>
        <w:t>听力及口语成绩</w:t>
      </w:r>
      <w:r w:rsidRPr="00180225">
        <w:rPr>
          <w:rFonts w:ascii="Arial" w:eastAsia="宋体" w:hAnsi="Arial" w:cs="Arial"/>
          <w:color w:val="333333"/>
          <w:kern w:val="0"/>
          <w:sz w:val="24"/>
          <w:szCs w:val="24"/>
        </w:rPr>
        <w:t>)×20%</w:t>
      </w:r>
      <w:r w:rsidRPr="00180225">
        <w:rPr>
          <w:rFonts w:ascii="Arial" w:eastAsia="宋体" w:hAnsi="Arial" w:cs="Arial"/>
          <w:color w:val="000000"/>
          <w:kern w:val="0"/>
          <w:sz w:val="24"/>
          <w:szCs w:val="24"/>
        </w:rPr>
        <w:t>+</w:t>
      </w:r>
      <w:r w:rsidRPr="00180225">
        <w:rPr>
          <w:rFonts w:ascii="宋体" w:eastAsia="宋体" w:hAnsi="宋体" w:cs="Arial" w:hint="eastAsia"/>
          <w:color w:val="000000"/>
          <w:kern w:val="0"/>
          <w:sz w:val="24"/>
          <w:szCs w:val="24"/>
        </w:rPr>
        <w:t>业务课</w:t>
      </w:r>
      <w:r w:rsidRPr="00180225">
        <w:rPr>
          <w:rFonts w:ascii="Arial" w:eastAsia="宋体" w:hAnsi="Arial" w:cs="Arial"/>
          <w:color w:val="000000"/>
          <w:kern w:val="0"/>
          <w:sz w:val="24"/>
          <w:szCs w:val="24"/>
        </w:rPr>
        <w:t>1</w:t>
      </w:r>
      <w:r w:rsidRPr="00180225">
        <w:rPr>
          <w:rFonts w:ascii="宋体" w:eastAsia="宋体" w:hAnsi="宋体" w:cs="Arial" w:hint="eastAsia"/>
          <w:color w:val="000000"/>
          <w:kern w:val="0"/>
          <w:sz w:val="24"/>
          <w:szCs w:val="24"/>
        </w:rPr>
        <w:t>成绩</w:t>
      </w:r>
      <w:r w:rsidRPr="00180225">
        <w:rPr>
          <w:rFonts w:ascii="Arial" w:eastAsia="宋体" w:hAnsi="Arial" w:cs="Arial"/>
          <w:color w:val="333333"/>
          <w:kern w:val="0"/>
          <w:sz w:val="24"/>
          <w:szCs w:val="24"/>
        </w:rPr>
        <w:t>×15%</w:t>
      </w:r>
      <w:r w:rsidRPr="00180225">
        <w:rPr>
          <w:rFonts w:ascii="Arial" w:eastAsia="宋体" w:hAnsi="Arial" w:cs="Arial"/>
          <w:color w:val="000000"/>
          <w:kern w:val="0"/>
          <w:sz w:val="24"/>
          <w:szCs w:val="24"/>
        </w:rPr>
        <w:t>+</w:t>
      </w:r>
      <w:r w:rsidRPr="00180225">
        <w:rPr>
          <w:rFonts w:ascii="宋体" w:eastAsia="宋体" w:hAnsi="宋体" w:cs="Arial" w:hint="eastAsia"/>
          <w:color w:val="000000"/>
          <w:kern w:val="0"/>
          <w:sz w:val="24"/>
          <w:szCs w:val="24"/>
        </w:rPr>
        <w:t>业务课</w:t>
      </w:r>
      <w:r w:rsidRPr="00180225">
        <w:rPr>
          <w:rFonts w:ascii="Arial" w:eastAsia="宋体" w:hAnsi="Arial" w:cs="Arial"/>
          <w:color w:val="000000"/>
          <w:kern w:val="0"/>
          <w:sz w:val="24"/>
          <w:szCs w:val="24"/>
        </w:rPr>
        <w:t>2</w:t>
      </w:r>
      <w:r w:rsidRPr="00180225">
        <w:rPr>
          <w:rFonts w:ascii="宋体" w:eastAsia="宋体" w:hAnsi="宋体" w:cs="Arial" w:hint="eastAsia"/>
          <w:color w:val="000000"/>
          <w:kern w:val="0"/>
          <w:sz w:val="24"/>
          <w:szCs w:val="24"/>
        </w:rPr>
        <w:t>成绩</w:t>
      </w:r>
      <w:r w:rsidRPr="00180225">
        <w:rPr>
          <w:rFonts w:ascii="Arial" w:eastAsia="宋体" w:hAnsi="Arial" w:cs="Arial"/>
          <w:color w:val="333333"/>
          <w:kern w:val="0"/>
          <w:sz w:val="24"/>
          <w:szCs w:val="24"/>
        </w:rPr>
        <w:t>×15%+</w:t>
      </w:r>
      <w:r w:rsidRPr="00180225">
        <w:rPr>
          <w:rFonts w:ascii="宋体" w:eastAsia="宋体" w:hAnsi="宋体" w:cs="Arial" w:hint="eastAsia"/>
          <w:color w:val="000000"/>
          <w:kern w:val="0"/>
          <w:sz w:val="24"/>
          <w:szCs w:val="24"/>
        </w:rPr>
        <w:t>创新能力考核成绩</w:t>
      </w:r>
      <w:r w:rsidRPr="00180225">
        <w:rPr>
          <w:rFonts w:ascii="Arial" w:eastAsia="宋体" w:hAnsi="Arial" w:cs="Arial"/>
          <w:color w:val="333333"/>
          <w:kern w:val="0"/>
          <w:sz w:val="24"/>
          <w:szCs w:val="24"/>
        </w:rPr>
        <w:t>×50%</w:t>
      </w:r>
      <w:r w:rsidRPr="00180225">
        <w:rPr>
          <w:rFonts w:ascii="宋体" w:eastAsia="宋体" w:hAnsi="宋体" w:cs="Arial" w:hint="eastAsia"/>
          <w:color w:val="000000"/>
          <w:kern w:val="0"/>
          <w:sz w:val="24"/>
          <w:szCs w:val="24"/>
        </w:rPr>
        <w:t>。</w:t>
      </w:r>
    </w:p>
    <w:p w:rsidR="00180225" w:rsidRPr="00180225" w:rsidRDefault="00180225" w:rsidP="00180225">
      <w:pPr>
        <w:widowControl/>
        <w:spacing w:line="315" w:lineRule="atLeast"/>
        <w:ind w:firstLine="475"/>
        <w:jc w:val="left"/>
        <w:rPr>
          <w:rFonts w:ascii="Arial" w:eastAsia="宋体" w:hAnsi="Arial" w:cs="Arial"/>
          <w:color w:val="333333"/>
          <w:kern w:val="0"/>
          <w:szCs w:val="21"/>
        </w:rPr>
      </w:pPr>
      <w:r w:rsidRPr="00180225">
        <w:rPr>
          <w:rFonts w:ascii="Arial" w:eastAsia="宋体" w:hAnsi="Arial" w:cs="Arial"/>
          <w:color w:val="333333"/>
          <w:kern w:val="0"/>
          <w:sz w:val="24"/>
          <w:szCs w:val="24"/>
        </w:rPr>
        <w:t> 2</w:t>
      </w:r>
      <w:r w:rsidRPr="00180225">
        <w:rPr>
          <w:rFonts w:ascii="宋体" w:eastAsia="宋体" w:hAnsi="宋体" w:cs="Arial" w:hint="eastAsia"/>
          <w:color w:val="333333"/>
          <w:kern w:val="0"/>
          <w:sz w:val="24"/>
          <w:szCs w:val="24"/>
        </w:rPr>
        <w:t>．考核小组将每位导师的考生按总评成绩由高到低排序，上报学院招生工作领导小组。总评成绩和单科成绩低于</w:t>
      </w:r>
      <w:r w:rsidRPr="00180225">
        <w:rPr>
          <w:rFonts w:ascii="Arial" w:eastAsia="宋体" w:hAnsi="Arial" w:cs="Arial"/>
          <w:color w:val="333333"/>
          <w:kern w:val="0"/>
          <w:sz w:val="24"/>
          <w:szCs w:val="24"/>
        </w:rPr>
        <w:t>60</w:t>
      </w:r>
      <w:r w:rsidRPr="00180225">
        <w:rPr>
          <w:rFonts w:ascii="宋体" w:eastAsia="宋体" w:hAnsi="宋体" w:cs="Arial" w:hint="eastAsia"/>
          <w:color w:val="333333"/>
          <w:kern w:val="0"/>
          <w:sz w:val="24"/>
          <w:szCs w:val="24"/>
        </w:rPr>
        <w:t>分者不予上报。</w:t>
      </w:r>
    </w:p>
    <w:p w:rsidR="00180225" w:rsidRPr="00180225" w:rsidRDefault="00180225" w:rsidP="00180225">
      <w:pPr>
        <w:widowControl/>
        <w:spacing w:line="315" w:lineRule="atLeast"/>
        <w:ind w:firstLine="475"/>
        <w:jc w:val="left"/>
        <w:rPr>
          <w:rFonts w:ascii="Arial" w:eastAsia="宋体" w:hAnsi="Arial" w:cs="Arial"/>
          <w:color w:val="333333"/>
          <w:kern w:val="0"/>
          <w:szCs w:val="21"/>
        </w:rPr>
      </w:pPr>
      <w:r w:rsidRPr="00180225">
        <w:rPr>
          <w:rFonts w:ascii="Arial" w:eastAsia="宋体" w:hAnsi="Arial" w:cs="Arial"/>
          <w:color w:val="333333"/>
          <w:kern w:val="0"/>
          <w:sz w:val="24"/>
          <w:szCs w:val="24"/>
        </w:rPr>
        <w:t> 3. </w:t>
      </w:r>
      <w:r w:rsidRPr="00180225">
        <w:rPr>
          <w:rFonts w:ascii="宋体" w:eastAsia="宋体" w:hAnsi="宋体" w:cs="Arial" w:hint="eastAsia"/>
          <w:color w:val="333333"/>
          <w:kern w:val="0"/>
          <w:sz w:val="24"/>
          <w:szCs w:val="24"/>
        </w:rPr>
        <w:t>学院招生工作领导小组确定拟录取名单和递补名单，并公示</w:t>
      </w:r>
      <w:r w:rsidRPr="00180225">
        <w:rPr>
          <w:rFonts w:ascii="Arial" w:eastAsia="宋体" w:hAnsi="Arial" w:cs="Arial"/>
          <w:color w:val="333333"/>
          <w:kern w:val="0"/>
          <w:sz w:val="24"/>
          <w:szCs w:val="24"/>
        </w:rPr>
        <w:t>3</w:t>
      </w:r>
      <w:r w:rsidRPr="00180225">
        <w:rPr>
          <w:rFonts w:ascii="宋体" w:eastAsia="宋体" w:hAnsi="宋体" w:cs="Arial" w:hint="eastAsia"/>
          <w:color w:val="333333"/>
          <w:kern w:val="0"/>
          <w:sz w:val="24"/>
          <w:szCs w:val="24"/>
        </w:rPr>
        <w:t>天，公示期结束后上报学校研究生招生领导小组审批。</w:t>
      </w:r>
    </w:p>
    <w:p w:rsidR="00180225" w:rsidRPr="00180225" w:rsidRDefault="00180225" w:rsidP="00180225">
      <w:pPr>
        <w:widowControl/>
        <w:spacing w:line="315" w:lineRule="atLeast"/>
        <w:ind w:firstLine="475"/>
        <w:jc w:val="left"/>
        <w:rPr>
          <w:rFonts w:ascii="Arial" w:eastAsia="宋体" w:hAnsi="Arial" w:cs="Arial"/>
          <w:color w:val="333333"/>
          <w:kern w:val="0"/>
          <w:szCs w:val="21"/>
        </w:rPr>
      </w:pPr>
      <w:r w:rsidRPr="00180225">
        <w:rPr>
          <w:rFonts w:ascii="Arial" w:eastAsia="宋体" w:hAnsi="Arial" w:cs="Arial"/>
          <w:color w:val="333333"/>
          <w:kern w:val="0"/>
          <w:sz w:val="24"/>
          <w:szCs w:val="24"/>
        </w:rPr>
        <w:t> 4. </w:t>
      </w:r>
      <w:r w:rsidRPr="00180225">
        <w:rPr>
          <w:rFonts w:ascii="宋体" w:eastAsia="宋体" w:hAnsi="宋体" w:cs="Arial" w:hint="eastAsia"/>
          <w:color w:val="333333"/>
          <w:kern w:val="0"/>
          <w:sz w:val="24"/>
          <w:szCs w:val="24"/>
        </w:rPr>
        <w:t>在申请和考核过程中出现弄虚作假、违反考试纪律的考生，一经查实将取消其报考中国石油大学（华东）博士研究生资格，已被录取者将被取消入学资格。</w:t>
      </w:r>
    </w:p>
    <w:p w:rsidR="00180225" w:rsidRPr="00180225" w:rsidRDefault="00180225" w:rsidP="00180225">
      <w:pPr>
        <w:widowControl/>
        <w:shd w:val="clear" w:color="auto" w:fill="FFFFFF"/>
        <w:spacing w:line="315" w:lineRule="atLeast"/>
        <w:jc w:val="left"/>
        <w:rPr>
          <w:rFonts w:ascii="Arial" w:eastAsia="宋体" w:hAnsi="Arial" w:cs="Arial"/>
          <w:color w:val="333333"/>
          <w:kern w:val="0"/>
          <w:szCs w:val="21"/>
        </w:rPr>
      </w:pPr>
      <w:r w:rsidRPr="00180225">
        <w:rPr>
          <w:rFonts w:ascii="宋体" w:eastAsia="宋体" w:hAnsi="宋体" w:cs="Arial" w:hint="eastAsia"/>
          <w:b/>
          <w:bCs/>
          <w:color w:val="000000"/>
          <w:kern w:val="0"/>
          <w:sz w:val="27"/>
          <w:szCs w:val="27"/>
        </w:rPr>
        <w:t>    四、其他</w:t>
      </w:r>
    </w:p>
    <w:p w:rsidR="00180225" w:rsidRPr="00180225" w:rsidRDefault="00180225" w:rsidP="00180225">
      <w:pPr>
        <w:widowControl/>
        <w:spacing w:line="315" w:lineRule="atLeast"/>
        <w:ind w:firstLine="475"/>
        <w:jc w:val="left"/>
        <w:rPr>
          <w:rFonts w:ascii="Arial" w:eastAsia="宋体" w:hAnsi="Arial" w:cs="Arial"/>
          <w:color w:val="333333"/>
          <w:kern w:val="0"/>
          <w:szCs w:val="21"/>
        </w:rPr>
      </w:pPr>
      <w:r w:rsidRPr="00180225">
        <w:rPr>
          <w:rFonts w:ascii="Arial" w:eastAsia="宋体" w:hAnsi="Arial" w:cs="Arial"/>
          <w:color w:val="333333"/>
          <w:kern w:val="0"/>
          <w:sz w:val="24"/>
          <w:szCs w:val="24"/>
        </w:rPr>
        <w:t> 1</w:t>
      </w:r>
      <w:r w:rsidRPr="00180225">
        <w:rPr>
          <w:rFonts w:ascii="宋体" w:eastAsia="宋体" w:hAnsi="宋体" w:cs="Arial" w:hint="eastAsia"/>
          <w:color w:val="333333"/>
          <w:kern w:val="0"/>
          <w:sz w:val="24"/>
          <w:szCs w:val="24"/>
        </w:rPr>
        <w:t>．在公示期间，申请人可对考核结果提出申诉。材料科学与工程学院招生工作领导小组负责组织对考生申诉进行核查，并以书面形式将核查结果通知考生。招生工作小组的审查结果为最终结果。</w:t>
      </w:r>
    </w:p>
    <w:p w:rsidR="00180225" w:rsidRPr="00180225" w:rsidRDefault="00180225" w:rsidP="00180225">
      <w:pPr>
        <w:widowControl/>
        <w:spacing w:line="315" w:lineRule="atLeast"/>
        <w:ind w:firstLine="475"/>
        <w:jc w:val="left"/>
        <w:rPr>
          <w:rFonts w:ascii="Arial" w:eastAsia="宋体" w:hAnsi="Arial" w:cs="Arial"/>
          <w:color w:val="333333"/>
          <w:kern w:val="0"/>
          <w:szCs w:val="21"/>
        </w:rPr>
      </w:pPr>
      <w:r w:rsidRPr="00180225">
        <w:rPr>
          <w:rFonts w:ascii="Arial" w:eastAsia="宋体" w:hAnsi="Arial" w:cs="Arial"/>
          <w:color w:val="333333"/>
          <w:kern w:val="0"/>
          <w:sz w:val="24"/>
          <w:szCs w:val="24"/>
        </w:rPr>
        <w:t> 2</w:t>
      </w:r>
      <w:r w:rsidRPr="00180225">
        <w:rPr>
          <w:rFonts w:ascii="宋体" w:eastAsia="宋体" w:hAnsi="宋体" w:cs="Arial" w:hint="eastAsia"/>
          <w:color w:val="333333"/>
          <w:kern w:val="0"/>
          <w:sz w:val="24"/>
          <w:szCs w:val="24"/>
        </w:rPr>
        <w:t>．本办法由中国石油大学</w:t>
      </w:r>
      <w:r w:rsidRPr="00180225">
        <w:rPr>
          <w:rFonts w:ascii="Arial" w:eastAsia="宋体" w:hAnsi="Arial" w:cs="Arial"/>
          <w:color w:val="333333"/>
          <w:kern w:val="0"/>
          <w:sz w:val="24"/>
          <w:szCs w:val="24"/>
        </w:rPr>
        <w:t>(</w:t>
      </w:r>
      <w:r w:rsidRPr="00180225">
        <w:rPr>
          <w:rFonts w:ascii="宋体" w:eastAsia="宋体" w:hAnsi="宋体" w:cs="Arial" w:hint="eastAsia"/>
          <w:color w:val="333333"/>
          <w:kern w:val="0"/>
          <w:sz w:val="24"/>
          <w:szCs w:val="24"/>
        </w:rPr>
        <w:t>华东</w:t>
      </w:r>
      <w:r w:rsidRPr="00180225">
        <w:rPr>
          <w:rFonts w:ascii="Arial" w:eastAsia="宋体" w:hAnsi="Arial" w:cs="Arial"/>
          <w:color w:val="333333"/>
          <w:kern w:val="0"/>
          <w:sz w:val="24"/>
          <w:szCs w:val="24"/>
        </w:rPr>
        <w:t>)</w:t>
      </w:r>
      <w:r w:rsidRPr="00180225">
        <w:rPr>
          <w:rFonts w:ascii="宋体" w:eastAsia="宋体" w:hAnsi="宋体" w:cs="Arial" w:hint="eastAsia"/>
          <w:color w:val="333333"/>
          <w:kern w:val="0"/>
          <w:sz w:val="24"/>
          <w:szCs w:val="24"/>
        </w:rPr>
        <w:t>材料科学与工程学院负责解释。</w:t>
      </w:r>
    </w:p>
    <w:p w:rsidR="00180225" w:rsidRPr="00180225" w:rsidRDefault="00180225" w:rsidP="00180225">
      <w:pPr>
        <w:widowControl/>
        <w:spacing w:line="475" w:lineRule="atLeast"/>
        <w:jc w:val="left"/>
        <w:rPr>
          <w:rFonts w:ascii="Arial" w:eastAsia="宋体" w:hAnsi="Arial" w:cs="Arial"/>
          <w:color w:val="333333"/>
          <w:kern w:val="0"/>
          <w:szCs w:val="21"/>
        </w:rPr>
      </w:pPr>
    </w:p>
    <w:p w:rsidR="00180225" w:rsidRPr="00180225" w:rsidRDefault="00180225" w:rsidP="00180225">
      <w:pPr>
        <w:widowControl/>
        <w:spacing w:line="420" w:lineRule="atLeast"/>
        <w:ind w:left="1195" w:firstLine="3600"/>
        <w:jc w:val="left"/>
        <w:rPr>
          <w:rFonts w:ascii="Arial" w:eastAsia="宋体" w:hAnsi="Arial" w:cs="Arial"/>
          <w:color w:val="333333"/>
          <w:kern w:val="0"/>
          <w:szCs w:val="21"/>
        </w:rPr>
      </w:pPr>
    </w:p>
    <w:p w:rsidR="00180225" w:rsidRPr="00180225" w:rsidRDefault="00180225" w:rsidP="00180225">
      <w:pPr>
        <w:widowControl/>
        <w:spacing w:line="420" w:lineRule="atLeast"/>
        <w:ind w:left="1195" w:firstLine="4075"/>
        <w:jc w:val="right"/>
        <w:rPr>
          <w:rFonts w:ascii="Arial" w:eastAsia="宋体" w:hAnsi="Arial" w:cs="Arial"/>
          <w:color w:val="333333"/>
          <w:kern w:val="0"/>
          <w:szCs w:val="21"/>
        </w:rPr>
      </w:pPr>
      <w:r w:rsidRPr="00180225">
        <w:rPr>
          <w:rFonts w:ascii="宋体" w:eastAsia="宋体" w:hAnsi="宋体" w:cs="Arial" w:hint="eastAsia"/>
          <w:color w:val="333333"/>
          <w:kern w:val="0"/>
          <w:sz w:val="24"/>
          <w:szCs w:val="24"/>
        </w:rPr>
        <w:t>材料科学与工程学院</w:t>
      </w:r>
    </w:p>
    <w:p w:rsidR="00180225" w:rsidRPr="00180225" w:rsidRDefault="00180225" w:rsidP="00180225">
      <w:pPr>
        <w:widowControl/>
        <w:spacing w:line="420" w:lineRule="atLeast"/>
        <w:jc w:val="right"/>
        <w:rPr>
          <w:rFonts w:ascii="Arial" w:eastAsia="宋体" w:hAnsi="Arial" w:cs="Arial"/>
          <w:color w:val="333333"/>
          <w:kern w:val="0"/>
          <w:szCs w:val="21"/>
        </w:rPr>
      </w:pPr>
      <w:r w:rsidRPr="00180225">
        <w:rPr>
          <w:rFonts w:ascii="Arial" w:eastAsia="宋体" w:hAnsi="Arial" w:cs="Arial"/>
          <w:color w:val="333333"/>
          <w:kern w:val="0"/>
          <w:sz w:val="24"/>
          <w:szCs w:val="24"/>
        </w:rPr>
        <w:t>                                             2018</w:t>
      </w:r>
      <w:r w:rsidRPr="00180225">
        <w:rPr>
          <w:rFonts w:ascii="宋体" w:eastAsia="宋体" w:hAnsi="宋体" w:cs="Arial" w:hint="eastAsia"/>
          <w:color w:val="333333"/>
          <w:kern w:val="0"/>
          <w:sz w:val="24"/>
          <w:szCs w:val="24"/>
        </w:rPr>
        <w:t>年</w:t>
      </w:r>
      <w:r w:rsidRPr="00180225">
        <w:rPr>
          <w:rFonts w:ascii="Arial" w:eastAsia="宋体" w:hAnsi="Arial" w:cs="Arial"/>
          <w:color w:val="333333"/>
          <w:kern w:val="0"/>
          <w:sz w:val="24"/>
          <w:szCs w:val="24"/>
        </w:rPr>
        <w:t>11</w:t>
      </w:r>
      <w:r w:rsidRPr="00180225">
        <w:rPr>
          <w:rFonts w:ascii="宋体" w:eastAsia="宋体" w:hAnsi="宋体" w:cs="Arial" w:hint="eastAsia"/>
          <w:color w:val="333333"/>
          <w:kern w:val="0"/>
          <w:sz w:val="24"/>
          <w:szCs w:val="24"/>
        </w:rPr>
        <w:t>月</w:t>
      </w:r>
      <w:r w:rsidRPr="00180225">
        <w:rPr>
          <w:rFonts w:ascii="Arial" w:eastAsia="宋体" w:hAnsi="Arial" w:cs="Arial"/>
          <w:color w:val="333333"/>
          <w:kern w:val="0"/>
          <w:sz w:val="24"/>
          <w:szCs w:val="24"/>
        </w:rPr>
        <w:t>21</w:t>
      </w:r>
      <w:r w:rsidRPr="00180225">
        <w:rPr>
          <w:rFonts w:ascii="宋体" w:eastAsia="宋体" w:hAnsi="宋体" w:cs="Arial" w:hint="eastAsia"/>
          <w:color w:val="333333"/>
          <w:kern w:val="0"/>
          <w:sz w:val="24"/>
          <w:szCs w:val="24"/>
        </w:rPr>
        <w:t>日</w:t>
      </w:r>
    </w:p>
    <w:p w:rsidR="00D31053" w:rsidRPr="00180225" w:rsidRDefault="00D31053"/>
    <w:sectPr w:rsidR="00D31053" w:rsidRPr="001802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2AF" w:rsidRDefault="008772AF" w:rsidP="00180225">
      <w:r>
        <w:separator/>
      </w:r>
    </w:p>
  </w:endnote>
  <w:endnote w:type="continuationSeparator" w:id="0">
    <w:p w:rsidR="008772AF" w:rsidRDefault="008772AF" w:rsidP="0018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2AF" w:rsidRDefault="008772AF" w:rsidP="00180225">
      <w:r>
        <w:separator/>
      </w:r>
    </w:p>
  </w:footnote>
  <w:footnote w:type="continuationSeparator" w:id="0">
    <w:p w:rsidR="008772AF" w:rsidRDefault="008772AF" w:rsidP="001802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922"/>
    <w:rsid w:val="00180225"/>
    <w:rsid w:val="00860922"/>
    <w:rsid w:val="008772AF"/>
    <w:rsid w:val="00D31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9CE36"/>
  <w15:chartTrackingRefBased/>
  <w15:docId w15:val="{A97FB859-2F2F-403F-85C6-677E5EB63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18022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22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80225"/>
    <w:rPr>
      <w:sz w:val="18"/>
      <w:szCs w:val="18"/>
    </w:rPr>
  </w:style>
  <w:style w:type="paragraph" w:styleId="a5">
    <w:name w:val="footer"/>
    <w:basedOn w:val="a"/>
    <w:link w:val="a6"/>
    <w:uiPriority w:val="99"/>
    <w:unhideWhenUsed/>
    <w:rsid w:val="00180225"/>
    <w:pPr>
      <w:tabs>
        <w:tab w:val="center" w:pos="4153"/>
        <w:tab w:val="right" w:pos="8306"/>
      </w:tabs>
      <w:snapToGrid w:val="0"/>
      <w:jc w:val="left"/>
    </w:pPr>
    <w:rPr>
      <w:sz w:val="18"/>
      <w:szCs w:val="18"/>
    </w:rPr>
  </w:style>
  <w:style w:type="character" w:customStyle="1" w:styleId="a6">
    <w:name w:val="页脚 字符"/>
    <w:basedOn w:val="a0"/>
    <w:link w:val="a5"/>
    <w:uiPriority w:val="99"/>
    <w:rsid w:val="00180225"/>
    <w:rPr>
      <w:sz w:val="18"/>
      <w:szCs w:val="18"/>
    </w:rPr>
  </w:style>
  <w:style w:type="character" w:customStyle="1" w:styleId="10">
    <w:name w:val="标题 1 字符"/>
    <w:basedOn w:val="a0"/>
    <w:link w:val="1"/>
    <w:uiPriority w:val="9"/>
    <w:rsid w:val="00180225"/>
    <w:rPr>
      <w:rFonts w:ascii="宋体" w:eastAsia="宋体" w:hAnsi="宋体" w:cs="宋体"/>
      <w:b/>
      <w:bCs/>
      <w:kern w:val="36"/>
      <w:sz w:val="48"/>
      <w:szCs w:val="48"/>
    </w:rPr>
  </w:style>
  <w:style w:type="character" w:styleId="a7">
    <w:name w:val="Strong"/>
    <w:basedOn w:val="a0"/>
    <w:uiPriority w:val="22"/>
    <w:qFormat/>
    <w:rsid w:val="00180225"/>
    <w:rPr>
      <w:b/>
      <w:bCs/>
    </w:rPr>
  </w:style>
  <w:style w:type="paragraph" w:customStyle="1" w:styleId="western">
    <w:name w:val="western"/>
    <w:basedOn w:val="a"/>
    <w:rsid w:val="00180225"/>
    <w:pPr>
      <w:widowControl/>
      <w:spacing w:before="100" w:beforeAutospacing="1" w:after="100" w:afterAutospacing="1"/>
      <w:jc w:val="left"/>
    </w:pPr>
    <w:rPr>
      <w:rFonts w:ascii="宋体" w:eastAsia="宋体" w:hAnsi="宋体" w:cs="宋体"/>
      <w:kern w:val="0"/>
      <w:sz w:val="24"/>
      <w:szCs w:val="24"/>
    </w:rPr>
  </w:style>
  <w:style w:type="paragraph" w:styleId="a8">
    <w:name w:val="Normal (Web)"/>
    <w:basedOn w:val="a"/>
    <w:uiPriority w:val="99"/>
    <w:semiHidden/>
    <w:unhideWhenUsed/>
    <w:rsid w:val="0018022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193875">
      <w:bodyDiv w:val="1"/>
      <w:marLeft w:val="0"/>
      <w:marRight w:val="0"/>
      <w:marTop w:val="0"/>
      <w:marBottom w:val="0"/>
      <w:divBdr>
        <w:top w:val="none" w:sz="0" w:space="0" w:color="auto"/>
        <w:left w:val="none" w:sz="0" w:space="0" w:color="auto"/>
        <w:bottom w:val="none" w:sz="0" w:space="0" w:color="auto"/>
        <w:right w:val="none" w:sz="0" w:space="0" w:color="auto"/>
      </w:divBdr>
    </w:div>
    <w:div w:id="160977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2019-03-20T00:46:00Z</dcterms:created>
  <dcterms:modified xsi:type="dcterms:W3CDTF">2019-03-20T00:47:00Z</dcterms:modified>
</cp:coreProperties>
</file>